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附件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漠河市2023年乡镇卫生院补充招聘大学生计划表</w:t>
      </w:r>
    </w:p>
    <w:tbl>
      <w:tblPr>
        <w:tblStyle w:val="3"/>
        <w:tblW w:w="137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201"/>
        <w:gridCol w:w="2620"/>
        <w:gridCol w:w="1500"/>
        <w:gridCol w:w="1290"/>
        <w:gridCol w:w="2265"/>
        <w:gridCol w:w="3045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地市</w:t>
            </w:r>
          </w:p>
        </w:tc>
        <w:tc>
          <w:tcPr>
            <w:tcW w:w="2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招聘单位规范名称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招聘岗位名称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招聘数量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招聘条件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招聘方法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学历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专业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漠河市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北极镇中心卫生院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统招全日制专科及以上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临床医学、医学检验、医学影像、精神医学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公开招聘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漠河市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兴安镇中心卫生院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药剂师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统招全日制专科及以上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药学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公开招聘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漠河市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兴安镇中心卫生院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中西医结合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统招全日制专科及以上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中医学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val="en-US" w:eastAsia="zh-CN"/>
              </w:rPr>
              <w:t>公开招聘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266" w:firstLineChars="0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hjNGNlN2I5OWZlNTNlMjhhMGE1MDRlYzg2NjYifQ=="/>
  </w:docVars>
  <w:rsids>
    <w:rsidRoot w:val="00000000"/>
    <w:rsid w:val="38211DDE"/>
    <w:rsid w:val="48014A4F"/>
    <w:rsid w:val="574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178</Characters>
  <Lines>0</Lines>
  <Paragraphs>0</Paragraphs>
  <TotalTime>3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2023-03-16T09:20:25Z</dcterms:created>
  <dc:creator>Administrator</dc:creator>
  <cp:lastModifiedBy>WPS_1678682508</cp:lastModifiedBy>
  <dcterms:modified xsi:type="dcterms:W3CDTF">2023-03-16T09:29:45Z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98607ED668F640FC8B96E93B87AACC8F</vt:lpwstr>
  </property>
</Properties>
</file>