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Times New Roman" w:eastAsia="方正小标宋简体"/>
          <w:bCs/>
          <w:color w:val="000000"/>
          <w:sz w:val="40"/>
          <w:szCs w:val="40"/>
          <w:u w:val="none"/>
        </w:rPr>
      </w:pPr>
      <w:r>
        <w:rPr>
          <w:rFonts w:hint="eastAsia" w:ascii="方正小标宋简体" w:hAnsi="Times New Roman" w:eastAsia="方正小标宋简体"/>
          <w:bCs/>
          <w:color w:val="000000"/>
          <w:sz w:val="40"/>
          <w:szCs w:val="40"/>
          <w:u w:val="none"/>
          <w:lang w:eastAsia="zh-CN"/>
        </w:rPr>
        <w:t>上饶</w:t>
      </w:r>
      <w:bookmarkStart w:id="0" w:name="_GoBack"/>
      <w:bookmarkEnd w:id="0"/>
      <w:r>
        <w:rPr>
          <w:rFonts w:hint="eastAsia" w:ascii="方正小标宋简体" w:hAnsi="Times New Roman" w:eastAsia="方正小标宋简体"/>
          <w:bCs/>
          <w:color w:val="000000"/>
          <w:sz w:val="40"/>
          <w:szCs w:val="40"/>
          <w:u w:val="none"/>
          <w:lang w:eastAsia="zh-CN"/>
        </w:rPr>
        <w:t>市</w:t>
      </w:r>
      <w:r>
        <w:rPr>
          <w:rFonts w:hint="eastAsia" w:ascii="方正小标宋简体" w:hAnsi="Times New Roman" w:eastAsia="方正小标宋简体"/>
          <w:bCs/>
          <w:color w:val="000000"/>
          <w:sz w:val="40"/>
          <w:szCs w:val="40"/>
          <w:u w:val="none"/>
        </w:rPr>
        <w:t>事业单位</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rPr>
        <w:t>2023年统一公开招聘工作人员报考指南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numPr>
          <w:ilvl w:val="0"/>
          <w:numId w:val="0"/>
        </w:numPr>
        <w:spacing w:line="560" w:lineRule="exact"/>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val="en-US" w:eastAsia="zh-CN"/>
        </w:rPr>
        <w:t xml:space="preserve">    </w:t>
      </w:r>
      <w:r>
        <w:rPr>
          <w:rFonts w:hint="eastAsia" w:ascii="黑体" w:hAnsi="黑体" w:eastAsia="黑体" w:cs="黑体"/>
          <w:b w:val="0"/>
          <w:bCs w:val="0"/>
          <w:color w:val="000000"/>
          <w:kern w:val="0"/>
          <w:sz w:val="32"/>
          <w:szCs w:val="32"/>
          <w:lang w:eastAsia="zh-CN"/>
        </w:rPr>
        <w:t>一、考试安排</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（一）网上报名：3月27日9：00至31日17：00；</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（二）网上缴费：3月27日9：00至4月1日17：00；</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（三）公布取消、核减的事业单位工作人员岗位表（不含卫生专业技术人员）岗位：4月6日；</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（四）事业单位工作人员网上改报：4月7日9:00-17:00；</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（五）打印准考证：5月4日9：00至6日17：00；</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（六）笔试：5月7日</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8:30-10:00  职业能力倾向测验</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10:00-12:00  综合应用能力 </w:t>
      </w:r>
    </w:p>
    <w:p>
      <w:pPr>
        <w:numPr>
          <w:ilvl w:val="0"/>
          <w:numId w:val="1"/>
        </w:num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公布笔试成绩：6月中旬</w:t>
      </w:r>
    </w:p>
    <w:p>
      <w:pPr>
        <w:numPr>
          <w:ilvl w:val="0"/>
          <w:numId w:val="0"/>
        </w:numPr>
        <w:spacing w:line="560" w:lineRule="exac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lang w:eastAsia="zh-CN"/>
        </w:rPr>
        <w:t>二、专业和学历</w:t>
      </w:r>
      <w:r>
        <w:rPr>
          <w:rFonts w:hint="eastAsia" w:ascii="黑体" w:hAnsi="黑体" w:eastAsia="黑体" w:cs="黑体"/>
          <w:b w:val="0"/>
          <w:bCs w:val="0"/>
          <w:color w:val="000000"/>
          <w:kern w:val="0"/>
          <w:sz w:val="32"/>
          <w:szCs w:val="32"/>
          <w:lang w:val="en-US" w:eastAsia="zh-CN"/>
        </w:rPr>
        <w:t>要求</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（一）《事业岗位表》（附件1）中的</w:t>
      </w:r>
      <w:r>
        <w:rPr>
          <w:rFonts w:hint="eastAsia" w:ascii="仿宋_GB2312" w:hAnsi="仿宋_GB2312" w:eastAsia="仿宋_GB2312" w:cs="仿宋_GB2312"/>
          <w:sz w:val="32"/>
          <w:szCs w:val="32"/>
          <w:lang w:val="en-US" w:eastAsia="zh-CN"/>
        </w:rPr>
        <w:t>岗位</w:t>
      </w:r>
      <w:r>
        <w:rPr>
          <w:rFonts w:hint="eastAsia" w:ascii="仿宋_GB2312" w:hAnsi="宋体" w:eastAsia="仿宋_GB2312" w:cs="宋体"/>
          <w:color w:val="000000"/>
          <w:kern w:val="0"/>
          <w:sz w:val="32"/>
          <w:szCs w:val="32"/>
          <w:lang w:val="en-US" w:eastAsia="zh-CN"/>
        </w:rPr>
        <w:t>各学历层次对应专业</w:t>
      </w:r>
      <w:r>
        <w:rPr>
          <w:rFonts w:hint="eastAsia" w:ascii="仿宋_GB2312" w:hAnsi="宋体" w:eastAsia="仿宋_GB2312" w:cs="宋体"/>
          <w:color w:val="000000"/>
          <w:kern w:val="0"/>
          <w:sz w:val="32"/>
          <w:szCs w:val="32"/>
        </w:rPr>
        <w:t>请参考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学科专业目录汇编</w:t>
      </w:r>
      <w:r>
        <w:rPr>
          <w:rFonts w:hint="eastAsia" w:ascii="仿宋_GB2312" w:hAnsi="宋体" w:eastAsia="仿宋_GB2312" w:cs="宋体"/>
          <w:color w:val="000000"/>
          <w:kern w:val="0"/>
          <w:sz w:val="32"/>
          <w:szCs w:val="32"/>
          <w:lang w:eastAsia="zh-CN"/>
        </w:rPr>
        <w:t>》（</w:t>
      </w:r>
      <w:r>
        <w:rPr>
          <w:rFonts w:hint="eastAsia" w:ascii="仿宋_GB2312" w:hAnsi="仿宋_GB2312" w:eastAsia="仿宋_GB2312" w:cs="仿宋_GB2312"/>
          <w:sz w:val="32"/>
          <w:szCs w:val="32"/>
          <w:lang w:val="en-US" w:eastAsia="zh-CN"/>
        </w:rPr>
        <w:t>见</w:t>
      </w:r>
      <w:r>
        <w:rPr>
          <w:rFonts w:hint="eastAsia" w:ascii="仿宋_GB2312" w:hAnsi="宋体" w:eastAsia="仿宋_GB2312" w:cs="宋体"/>
          <w:color w:val="000000"/>
          <w:kern w:val="0"/>
          <w:sz w:val="32"/>
          <w:szCs w:val="32"/>
          <w:lang w:eastAsia="zh-CN"/>
        </w:rPr>
        <w:t>附件</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b w:val="0"/>
          <w:bCs w:val="0"/>
          <w:color w:val="000000"/>
          <w:kern w:val="0"/>
          <w:sz w:val="32"/>
          <w:szCs w:val="32"/>
          <w:u w:val="none"/>
          <w:lang w:val="en-US" w:eastAsia="zh-CN"/>
        </w:rPr>
        <w:t>《卫生岗位表》</w:t>
      </w:r>
      <w:r>
        <w:rPr>
          <w:rFonts w:hint="eastAsia" w:ascii="仿宋_GB2312" w:hAnsi="宋体" w:eastAsia="仿宋_GB2312" w:cs="宋体"/>
          <w:color w:val="000000"/>
          <w:kern w:val="0"/>
          <w:sz w:val="32"/>
          <w:szCs w:val="32"/>
          <w:lang w:val="en-US" w:eastAsia="zh-CN"/>
        </w:rPr>
        <w:t>（附件2）中的岗位各学历层次对应专业</w:t>
      </w:r>
      <w:r>
        <w:rPr>
          <w:rFonts w:hint="eastAsia" w:ascii="仿宋_GB2312" w:hAnsi="宋体" w:eastAsia="仿宋_GB2312" w:cs="宋体"/>
          <w:color w:val="000000"/>
          <w:kern w:val="0"/>
          <w:sz w:val="32"/>
          <w:szCs w:val="32"/>
        </w:rPr>
        <w:t>请参考</w:t>
      </w:r>
      <w:r>
        <w:rPr>
          <w:rFonts w:hint="eastAsia" w:ascii="仿宋_GB2312" w:hAnsi="仿宋_GB2312" w:eastAsia="仿宋_GB2312" w:cs="仿宋_GB2312"/>
          <w:sz w:val="32"/>
          <w:szCs w:val="32"/>
          <w:lang w:val="en-US" w:eastAsia="zh-CN"/>
        </w:rPr>
        <w:t>《医疗卫生专业目录》（见附件6）</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岗位表</w:t>
      </w:r>
      <w:r>
        <w:rPr>
          <w:rFonts w:hint="eastAsia" w:ascii="仿宋_GB2312" w:hAnsi="宋体" w:eastAsia="仿宋_GB2312" w:cs="宋体"/>
          <w:i w:val="0"/>
          <w:caps w:val="0"/>
          <w:color w:val="000000"/>
          <w:spacing w:val="0"/>
          <w:kern w:val="0"/>
          <w:sz w:val="32"/>
          <w:szCs w:val="32"/>
        </w:rPr>
        <w:t>专业名称后括号中的数字为学科专业代码</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rPr>
        <w:t>报名人员不得报所学专业代码与招考岗位专业代码不一致的岗位。所学专业未列入</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Tahoma" w:eastAsia="仿宋_GB2312" w:cs="Tahoma"/>
          <w:color w:val="000000"/>
          <w:kern w:val="0"/>
          <w:sz w:val="32"/>
          <w:szCs w:val="32"/>
          <w:lang w:val="en-US" w:eastAsia="zh-CN"/>
        </w:rPr>
        <w:t>学科专业目录汇</w:t>
      </w:r>
      <w:r>
        <w:rPr>
          <w:rFonts w:hint="eastAsia" w:ascii="仿宋_GB2312" w:hAnsi="Tahoma" w:eastAsia="仿宋_GB2312" w:cs="Tahoma"/>
          <w:b w:val="0"/>
          <w:bCs w:val="0"/>
          <w:color w:val="000000"/>
          <w:kern w:val="0"/>
          <w:sz w:val="32"/>
          <w:szCs w:val="32"/>
          <w:lang w:val="en-US" w:eastAsia="zh-CN"/>
        </w:rPr>
        <w:t>编》</w:t>
      </w:r>
      <w:r>
        <w:rPr>
          <w:rFonts w:hint="eastAsia" w:ascii="仿宋_GB2312" w:hAnsi="宋体" w:eastAsia="仿宋_GB2312" w:cs="宋体"/>
          <w:i w:val="0"/>
          <w:caps w:val="0"/>
          <w:color w:val="000000"/>
          <w:spacing w:val="0"/>
          <w:kern w:val="0"/>
          <w:sz w:val="32"/>
          <w:szCs w:val="32"/>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000000"/>
          <w:spacing w:val="0"/>
          <w:kern w:val="0"/>
          <w:sz w:val="32"/>
          <w:szCs w:val="32"/>
          <w:lang w:val="en-US" w:eastAsia="zh-CN"/>
        </w:rPr>
        <w:t>审查</w:t>
      </w:r>
      <w:r>
        <w:rPr>
          <w:rFonts w:hint="eastAsia" w:ascii="仿宋_GB2312" w:hAnsi="宋体" w:eastAsia="仿宋_GB2312" w:cs="宋体"/>
          <w:i w:val="0"/>
          <w:caps w:val="0"/>
          <w:color w:val="000000"/>
          <w:spacing w:val="0"/>
          <w:kern w:val="0"/>
          <w:sz w:val="32"/>
          <w:szCs w:val="32"/>
        </w:rPr>
        <w:t>时提供毕业证书、所学专业课程成绩单（须</w:t>
      </w:r>
      <w:r>
        <w:rPr>
          <w:rFonts w:hint="eastAsia" w:ascii="仿宋_GB2312" w:hAnsi="宋体" w:eastAsia="仿宋_GB2312" w:cs="宋体"/>
          <w:i w:val="0"/>
          <w:caps w:val="0"/>
          <w:color w:val="000000"/>
          <w:spacing w:val="0"/>
          <w:kern w:val="0"/>
          <w:sz w:val="32"/>
          <w:szCs w:val="32"/>
          <w:lang w:eastAsia="zh-CN"/>
        </w:rPr>
        <w:t>学校</w:t>
      </w:r>
      <w:r>
        <w:rPr>
          <w:rFonts w:hint="eastAsia" w:ascii="仿宋_GB2312" w:hAnsi="宋体" w:eastAsia="仿宋_GB2312" w:cs="宋体"/>
          <w:i w:val="0"/>
          <w:caps w:val="0"/>
          <w:color w:val="000000"/>
          <w:spacing w:val="0"/>
          <w:kern w:val="0"/>
          <w:sz w:val="32"/>
          <w:szCs w:val="32"/>
        </w:rPr>
        <w:t>教务处盖章）、院校出具的课程对比情况说明</w:t>
      </w:r>
      <w:r>
        <w:rPr>
          <w:rFonts w:hint="eastAsia" w:ascii="仿宋_GB2312" w:hAnsi="宋体" w:eastAsia="仿宋_GB2312" w:cs="宋体"/>
          <w:i w:val="0"/>
          <w:caps w:val="0"/>
          <w:color w:val="000000"/>
          <w:spacing w:val="0"/>
          <w:kern w:val="0"/>
          <w:sz w:val="32"/>
          <w:szCs w:val="32"/>
          <w:lang w:val="en-US" w:eastAsia="zh-CN"/>
        </w:rPr>
        <w:t>或学校出具的</w:t>
      </w:r>
      <w:r>
        <w:rPr>
          <w:rFonts w:hint="eastAsia" w:ascii="仿宋_GB2312" w:hAnsi="宋体" w:eastAsia="仿宋_GB2312" w:cs="宋体"/>
          <w:i w:val="0"/>
          <w:caps w:val="0"/>
          <w:color w:val="000000"/>
          <w:spacing w:val="0"/>
          <w:kern w:val="0"/>
          <w:sz w:val="32"/>
          <w:szCs w:val="32"/>
        </w:rPr>
        <w:t>院校专业设置的说明等材料。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000000"/>
          <w:spacing w:val="0"/>
          <w:kern w:val="0"/>
          <w:sz w:val="32"/>
          <w:szCs w:val="32"/>
          <w:lang w:eastAsia="zh-CN"/>
        </w:rPr>
        <w:t>。</w:t>
      </w:r>
    </w:p>
    <w:p>
      <w:pPr>
        <w:spacing w:line="560" w:lineRule="exact"/>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考生</w:t>
      </w:r>
      <w:r>
        <w:rPr>
          <w:rFonts w:hint="eastAsia" w:ascii="仿宋_GB2312" w:hAnsi="宋体" w:eastAsia="仿宋_GB2312" w:cs="宋体"/>
          <w:color w:val="000000"/>
          <w:kern w:val="0"/>
          <w:sz w:val="32"/>
          <w:szCs w:val="32"/>
        </w:rPr>
        <w:t>所学专业</w:t>
      </w:r>
      <w:r>
        <w:rPr>
          <w:rFonts w:hint="eastAsia" w:ascii="仿宋_GB2312" w:hAnsi="宋体" w:eastAsia="仿宋_GB2312" w:cs="宋体"/>
          <w:color w:val="000000"/>
          <w:kern w:val="0"/>
          <w:sz w:val="32"/>
          <w:szCs w:val="32"/>
          <w:lang w:val="en-US" w:eastAsia="zh-CN"/>
        </w:rPr>
        <w:t>须</w:t>
      </w:r>
      <w:r>
        <w:rPr>
          <w:rFonts w:hint="eastAsia" w:ascii="仿宋_GB2312" w:hAnsi="宋体" w:eastAsia="仿宋_GB2312" w:cs="宋体"/>
          <w:color w:val="000000"/>
          <w:kern w:val="0"/>
          <w:sz w:val="32"/>
          <w:szCs w:val="32"/>
        </w:rPr>
        <w:t>与岗位</w:t>
      </w:r>
      <w:r>
        <w:rPr>
          <w:rFonts w:hint="eastAsia" w:ascii="仿宋_GB2312" w:hAnsi="宋体" w:eastAsia="仿宋_GB2312" w:cs="宋体"/>
          <w:color w:val="000000"/>
          <w:kern w:val="0"/>
          <w:sz w:val="32"/>
          <w:szCs w:val="32"/>
          <w:lang w:val="en-US" w:eastAsia="zh-CN"/>
        </w:rPr>
        <w:t>要求专业</w:t>
      </w:r>
      <w:r>
        <w:rPr>
          <w:rFonts w:hint="eastAsia" w:ascii="仿宋_GB2312" w:hAnsi="宋体" w:eastAsia="仿宋_GB2312" w:cs="宋体"/>
          <w:color w:val="000000"/>
          <w:kern w:val="0"/>
          <w:sz w:val="32"/>
          <w:szCs w:val="32"/>
        </w:rPr>
        <w:t>一致</w:t>
      </w:r>
      <w:r>
        <w:rPr>
          <w:rFonts w:hint="eastAsia" w:ascii="仿宋_GB2312" w:hAnsi="宋体" w:eastAsia="仿宋_GB2312" w:cs="宋体"/>
          <w:color w:val="000000"/>
          <w:kern w:val="0"/>
          <w:sz w:val="32"/>
          <w:szCs w:val="32"/>
          <w:lang w:val="en-US" w:eastAsia="zh-CN"/>
        </w:rPr>
        <w:t>并取得相应专业的学历证、学位证方可报考。</w:t>
      </w:r>
    </w:p>
    <w:p>
      <w:pPr>
        <w:spacing w:line="560" w:lineRule="exact"/>
        <w:ind w:firstLine="640" w:firstLineChars="200"/>
        <w:rPr>
          <w:rFonts w:hint="default" w:ascii="仿宋_GB2312" w:hAnsi="宋体" w:eastAsia="仿宋_GB2312" w:cs="宋体"/>
          <w:color w:val="000000"/>
          <w:kern w:val="0"/>
          <w:sz w:val="32"/>
          <w:szCs w:val="32"/>
          <w:u w:val="none"/>
          <w:lang w:val="en-US" w:eastAsia="zh-CN"/>
        </w:rPr>
      </w:pPr>
      <w:r>
        <w:rPr>
          <w:rFonts w:hint="eastAsia" w:ascii="仿宋_GB2312" w:hAnsi="宋体" w:eastAsia="仿宋_GB2312" w:cs="宋体"/>
          <w:color w:val="000000"/>
          <w:kern w:val="0"/>
          <w:sz w:val="32"/>
          <w:szCs w:val="32"/>
          <w:lang w:val="en-US" w:eastAsia="zh-CN"/>
        </w:rPr>
        <w:t>（三）要求“大学本科及以上学历、学士及以上学位”的岗位，各招聘单位在岗位条件中分别明确了所需本科、研究生专业，</w:t>
      </w:r>
      <w:r>
        <w:rPr>
          <w:rFonts w:hint="eastAsia" w:ascii="仿宋_GB2312" w:hAnsi="宋体" w:eastAsia="仿宋_GB2312" w:cs="宋体"/>
          <w:color w:val="000000"/>
          <w:kern w:val="0"/>
          <w:sz w:val="32"/>
          <w:szCs w:val="32"/>
          <w:u w:val="none"/>
          <w:lang w:val="en-US" w:eastAsia="zh-CN"/>
        </w:rPr>
        <w:t>考生的本科或研究生专业符合对应层次专业要求且取得了该层次学历、学位证书的可以报考。</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lang w:eastAsia="zh-CN"/>
        </w:rPr>
        <w:t>）要求“大学本科学历、学士学位”的岗位，具有更高层次学历、学位的考生也可报考，但其本科学历、学位的专业需与岗位专业要求相符。</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（五）要求“大专及以上学历”的岗位，除取得岗位要求专业学历证书的考生可以报考外，《</w:t>
      </w:r>
      <w:r>
        <w:rPr>
          <w:rFonts w:hint="eastAsia" w:ascii="仿宋_GB2312" w:hAnsi="宋体" w:eastAsia="仿宋_GB2312" w:cs="宋体"/>
          <w:color w:val="000000"/>
          <w:kern w:val="0"/>
          <w:sz w:val="32"/>
          <w:szCs w:val="32"/>
        </w:rPr>
        <w:t>普通高等学校高等职业教育（专科）专业目录》</w:t>
      </w:r>
      <w:r>
        <w:rPr>
          <w:rFonts w:hint="eastAsia" w:ascii="仿宋_GB2312" w:hAnsi="宋体" w:eastAsia="仿宋_GB2312" w:cs="宋体"/>
          <w:color w:val="000000"/>
          <w:kern w:val="0"/>
          <w:sz w:val="32"/>
          <w:szCs w:val="32"/>
          <w:lang w:val="en-US" w:eastAsia="zh-CN"/>
        </w:rPr>
        <w:t>中岗位要求专业的“</w:t>
      </w:r>
      <w:r>
        <w:rPr>
          <w:rFonts w:hint="eastAsia" w:ascii="仿宋_GB2312" w:hAnsi="宋体" w:eastAsia="仿宋_GB2312" w:cs="宋体"/>
          <w:color w:val="000000"/>
          <w:kern w:val="0"/>
          <w:sz w:val="32"/>
          <w:szCs w:val="32"/>
        </w:rPr>
        <w:t>该专业接续本科专业举例</w:t>
      </w:r>
      <w:r>
        <w:rPr>
          <w:rFonts w:hint="eastAsia" w:ascii="仿宋_GB2312" w:hAnsi="宋体" w:eastAsia="仿宋_GB2312" w:cs="宋体"/>
          <w:color w:val="000000"/>
          <w:kern w:val="0"/>
          <w:sz w:val="32"/>
          <w:szCs w:val="32"/>
          <w:lang w:val="en-US" w:eastAsia="zh-CN"/>
        </w:rPr>
        <w:t>”所列专业的</w:t>
      </w:r>
      <w:r>
        <w:rPr>
          <w:rFonts w:hint="eastAsia" w:ascii="仿宋_GB2312" w:hAnsi="宋体" w:eastAsia="仿宋_GB2312" w:cs="宋体"/>
          <w:color w:val="000000"/>
          <w:kern w:val="0"/>
          <w:sz w:val="32"/>
          <w:szCs w:val="32"/>
        </w:rPr>
        <w:t>本科生也符合岗位</w:t>
      </w:r>
      <w:r>
        <w:rPr>
          <w:rFonts w:hint="eastAsia" w:ascii="仿宋_GB2312" w:hAnsi="宋体" w:eastAsia="仿宋_GB2312" w:cs="宋体"/>
          <w:color w:val="000000"/>
          <w:kern w:val="0"/>
          <w:sz w:val="32"/>
          <w:szCs w:val="32"/>
          <w:lang w:val="en-US" w:eastAsia="zh-CN"/>
        </w:rPr>
        <w:t>专业</w:t>
      </w:r>
      <w:r>
        <w:rPr>
          <w:rFonts w:hint="eastAsia" w:ascii="仿宋_GB2312" w:hAnsi="宋体" w:eastAsia="仿宋_GB2312" w:cs="宋体"/>
          <w:color w:val="000000"/>
          <w:kern w:val="0"/>
          <w:sz w:val="32"/>
          <w:szCs w:val="32"/>
        </w:rPr>
        <w:t>条件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如岗位要求“汽车检测与维修技术</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560702</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大专及以上学历”，那么对照《普通高等学校高等职业教育（专科）专业目录》，</w:t>
      </w:r>
      <w:r>
        <w:rPr>
          <w:rFonts w:hint="eastAsia" w:ascii="仿宋_GB2312" w:hAnsi="宋体" w:eastAsia="仿宋_GB2312" w:cs="宋体"/>
          <w:color w:val="000000"/>
          <w:kern w:val="0"/>
          <w:sz w:val="32"/>
          <w:szCs w:val="32"/>
          <w:lang w:val="en-US" w:eastAsia="zh-CN"/>
        </w:rPr>
        <w:t>除</w:t>
      </w:r>
      <w:r>
        <w:rPr>
          <w:rFonts w:hint="eastAsia" w:ascii="仿宋_GB2312" w:hAnsi="宋体" w:eastAsia="仿宋_GB2312" w:cs="宋体"/>
          <w:color w:val="000000"/>
          <w:kern w:val="0"/>
          <w:sz w:val="32"/>
          <w:szCs w:val="32"/>
        </w:rPr>
        <w:t>符合条件的汽车检测与维修技术专业大专学历</w:t>
      </w:r>
      <w:r>
        <w:rPr>
          <w:rFonts w:hint="eastAsia" w:ascii="仿宋_GB2312" w:hAnsi="宋体" w:eastAsia="仿宋_GB2312" w:cs="宋体"/>
          <w:color w:val="000000"/>
          <w:kern w:val="0"/>
          <w:sz w:val="32"/>
          <w:szCs w:val="32"/>
          <w:lang w:val="en-US" w:eastAsia="zh-CN"/>
        </w:rPr>
        <w:t>考生</w:t>
      </w:r>
      <w:r>
        <w:rPr>
          <w:rFonts w:hint="eastAsia" w:ascii="仿宋_GB2312" w:hAnsi="宋体" w:eastAsia="仿宋_GB2312" w:cs="宋体"/>
          <w:color w:val="000000"/>
          <w:kern w:val="0"/>
          <w:sz w:val="32"/>
          <w:szCs w:val="32"/>
        </w:rPr>
        <w:t>外，“该专业接续本科专业举例”中列出的车辆工程、汽车服务工程专业本科生也符合岗位</w:t>
      </w:r>
      <w:r>
        <w:rPr>
          <w:rFonts w:hint="eastAsia" w:ascii="仿宋_GB2312" w:hAnsi="宋体" w:eastAsia="仿宋_GB2312" w:cs="宋体"/>
          <w:color w:val="000000"/>
          <w:kern w:val="0"/>
          <w:sz w:val="32"/>
          <w:szCs w:val="32"/>
          <w:lang w:val="en-US" w:eastAsia="zh-CN"/>
        </w:rPr>
        <w:t>专业</w:t>
      </w:r>
      <w:r>
        <w:rPr>
          <w:rFonts w:hint="eastAsia" w:ascii="仿宋_GB2312" w:hAnsi="宋体" w:eastAsia="仿宋_GB2312" w:cs="宋体"/>
          <w:color w:val="000000"/>
          <w:kern w:val="0"/>
          <w:sz w:val="32"/>
          <w:szCs w:val="32"/>
        </w:rPr>
        <w:t>条件</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六</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i w:val="0"/>
          <w:caps w:val="0"/>
          <w:color w:val="000000"/>
          <w:spacing w:val="0"/>
          <w:kern w:val="0"/>
          <w:sz w:val="32"/>
          <w:szCs w:val="32"/>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lang w:val="en-US" w:eastAsia="zh-CN"/>
        </w:rPr>
        <w:t>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rPr>
        <w:t>班毕业生，可视同</w:t>
      </w:r>
      <w:r>
        <w:rPr>
          <w:rFonts w:hint="eastAsia" w:ascii="仿宋_GB2312" w:hAnsi="宋体" w:eastAsia="仿宋_GB2312" w:cs="宋体"/>
          <w:i w:val="0"/>
          <w:caps w:val="0"/>
          <w:color w:val="000000"/>
          <w:spacing w:val="0"/>
          <w:kern w:val="0"/>
          <w:sz w:val="32"/>
          <w:szCs w:val="32"/>
          <w:lang w:val="en-US" w:eastAsia="zh-CN"/>
        </w:rPr>
        <w:t>大学</w:t>
      </w:r>
      <w:r>
        <w:rPr>
          <w:rFonts w:hint="eastAsia" w:ascii="仿宋_GB2312" w:hAnsi="宋体" w:eastAsia="仿宋_GB2312" w:cs="宋体"/>
          <w:i w:val="0"/>
          <w:caps w:val="0"/>
          <w:color w:val="000000"/>
          <w:spacing w:val="0"/>
          <w:kern w:val="0"/>
          <w:sz w:val="32"/>
          <w:szCs w:val="32"/>
        </w:rPr>
        <w:t>本科学历报考</w:t>
      </w:r>
      <w:r>
        <w:rPr>
          <w:rFonts w:hint="eastAsia" w:ascii="仿宋_GB2312" w:hAnsi="宋体" w:eastAsia="仿宋_GB2312" w:cs="宋体"/>
          <w:i w:val="0"/>
          <w:caps w:val="0"/>
          <w:color w:val="000000"/>
          <w:spacing w:val="0"/>
          <w:kern w:val="0"/>
          <w:sz w:val="32"/>
          <w:szCs w:val="32"/>
          <w:lang w:eastAsia="zh-CN"/>
        </w:rPr>
        <w:t>。此类考生可报考对应学历层次专业不限的岗位，</w:t>
      </w:r>
      <w:r>
        <w:rPr>
          <w:rFonts w:hint="eastAsia" w:ascii="仿宋_GB2312" w:hAnsi="宋体" w:eastAsia="仿宋_GB2312" w:cs="宋体"/>
          <w:i w:val="0"/>
          <w:caps w:val="0"/>
          <w:color w:val="000000"/>
          <w:spacing w:val="0"/>
          <w:kern w:val="0"/>
          <w:sz w:val="32"/>
          <w:szCs w:val="32"/>
          <w:lang w:val="en-US" w:eastAsia="zh-CN"/>
        </w:rPr>
        <w:t>也</w:t>
      </w:r>
      <w:r>
        <w:rPr>
          <w:rFonts w:hint="eastAsia" w:ascii="仿宋_GB2312" w:hAnsi="宋体" w:eastAsia="仿宋_GB2312" w:cs="宋体"/>
          <w:color w:val="000000"/>
          <w:kern w:val="0"/>
          <w:sz w:val="32"/>
          <w:szCs w:val="32"/>
        </w:rPr>
        <w:t>可根据《全省技工院校高级工专业与高职专业对照目录》</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rPr>
        <w:t>普通高等学校高等职业教育（专科）专业目录》</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该专业接续本科专业举例</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报考</w:t>
      </w:r>
      <w:r>
        <w:rPr>
          <w:rFonts w:hint="eastAsia" w:ascii="仿宋_GB2312" w:hAnsi="宋体" w:eastAsia="仿宋_GB2312" w:cs="宋体"/>
          <w:color w:val="000000"/>
          <w:kern w:val="0"/>
          <w:sz w:val="32"/>
          <w:szCs w:val="32"/>
          <w:lang w:val="en-US" w:eastAsia="zh-CN"/>
        </w:rPr>
        <w:t>对应专业的岗位。</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往届毕业生中新旧专业名称不一致的，可对照《普通高等学校本科专业目录新旧专业对照表》和《普通高等学校高等职业教育（专科）专业目录新旧专业对照表》,按照对应的新专业名称进行报考。</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三、岗位条件中的年龄要求</w:t>
      </w:r>
    </w:p>
    <w:p>
      <w:pPr>
        <w:numPr>
          <w:ilvl w:val="0"/>
          <w:numId w:val="0"/>
        </w:numPr>
        <w:spacing w:line="560" w:lineRule="exact"/>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rPr>
        <w:t>如要求</w:t>
      </w:r>
      <w:r>
        <w:rPr>
          <w:rFonts w:hint="eastAsia" w:ascii="仿宋_GB2312" w:hAnsi="仿宋_GB2312" w:eastAsia="仿宋_GB2312" w:cs="仿宋_GB2312"/>
          <w:color w:val="000000"/>
          <w:kern w:val="2"/>
          <w:sz w:val="32"/>
          <w:szCs w:val="32"/>
        </w:rPr>
        <w:t>35周岁</w:t>
      </w:r>
      <w:r>
        <w:rPr>
          <w:rFonts w:hint="eastAsia" w:ascii="仿宋_GB2312" w:hAnsi="仿宋_GB2312" w:eastAsia="仿宋_GB2312" w:cs="仿宋_GB2312"/>
          <w:color w:val="000000"/>
          <w:kern w:val="2"/>
          <w:sz w:val="32"/>
          <w:szCs w:val="32"/>
          <w:lang w:eastAsia="zh-CN"/>
        </w:rPr>
        <w:t>及</w:t>
      </w:r>
      <w:r>
        <w:rPr>
          <w:rFonts w:hint="eastAsia" w:ascii="仿宋_GB2312" w:hAnsi="仿宋_GB2312" w:eastAsia="仿宋_GB2312" w:cs="仿宋_GB2312"/>
          <w:color w:val="000000"/>
          <w:kern w:val="2"/>
          <w:sz w:val="32"/>
          <w:szCs w:val="32"/>
        </w:rPr>
        <w:t>以下</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则须在</w:t>
      </w:r>
      <w:r>
        <w:rPr>
          <w:rFonts w:hint="eastAsia" w:ascii="仿宋_GB2312" w:hAnsi="仿宋_GB2312" w:eastAsia="仿宋_GB2312" w:cs="仿宋_GB2312"/>
          <w:color w:val="000000"/>
          <w:kern w:val="2"/>
          <w:sz w:val="32"/>
          <w:szCs w:val="32"/>
        </w:rPr>
        <w:t>198</w:t>
      </w:r>
      <w:r>
        <w:rPr>
          <w:rFonts w:hint="eastAsia" w:ascii="仿宋_GB2312" w:hAnsi="仿宋_GB2312"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月</w:t>
      </w:r>
      <w:r>
        <w:rPr>
          <w:rFonts w:hint="eastAsia" w:ascii="仿宋_GB2312" w:hAnsi="仿宋_GB2312" w:eastAsia="仿宋_GB2312" w:cs="仿宋_GB2312"/>
          <w:color w:val="000000"/>
          <w:kern w:val="2"/>
          <w:sz w:val="32"/>
          <w:szCs w:val="32"/>
          <w:lang w:val="en-US" w:eastAsia="zh-CN"/>
        </w:rPr>
        <w:t>31</w:t>
      </w:r>
      <w:r>
        <w:rPr>
          <w:rFonts w:hint="eastAsia" w:ascii="仿宋_GB2312" w:hAnsi="仿宋_GB2312" w:eastAsia="仿宋_GB2312" w:cs="仿宋_GB2312"/>
          <w:color w:val="000000"/>
          <w:kern w:val="2"/>
          <w:sz w:val="32"/>
          <w:szCs w:val="32"/>
        </w:rPr>
        <w:t>日后出生</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其它</w:t>
      </w:r>
      <w:r>
        <w:rPr>
          <w:rFonts w:hint="eastAsia" w:ascii="仿宋_GB2312" w:hAnsi="宋体" w:eastAsia="仿宋_GB2312" w:cs="仿宋_GB2312"/>
          <w:color w:val="000000"/>
          <w:kern w:val="0"/>
          <w:sz w:val="32"/>
          <w:szCs w:val="32"/>
        </w:rPr>
        <w:t>年龄段要求，以此类</w:t>
      </w:r>
      <w:r>
        <w:rPr>
          <w:rFonts w:hint="eastAsia" w:ascii="仿宋_GB2312" w:hAnsi="仿宋_GB2312" w:eastAsia="仿宋_GB2312" w:cs="仿宋_GB2312"/>
          <w:color w:val="000000"/>
          <w:sz w:val="32"/>
          <w:szCs w:val="32"/>
        </w:rPr>
        <w:t>推。</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四、涉及工作经历及其他期限的计算</w:t>
      </w:r>
    </w:p>
    <w:p>
      <w:pPr>
        <w:spacing w:line="560"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宋体" w:eastAsia="仿宋_GB2312" w:cs="宋体"/>
          <w:b w:val="0"/>
          <w:bCs w:val="0"/>
          <w:color w:val="000000"/>
          <w:kern w:val="0"/>
          <w:sz w:val="32"/>
          <w:szCs w:val="32"/>
          <w:lang w:val="en-US" w:eastAsia="zh-CN"/>
        </w:rPr>
        <w:t>岗位要求工作经历或其他期限的，计算时间</w:t>
      </w:r>
      <w:r>
        <w:rPr>
          <w:rFonts w:hint="eastAsia" w:ascii="仿宋_GB2312" w:hAnsi="宋体" w:eastAsia="仿宋_GB2312" w:cs="宋体"/>
          <w:color w:val="000000"/>
          <w:kern w:val="0"/>
          <w:sz w:val="32"/>
          <w:szCs w:val="32"/>
        </w:rPr>
        <w:t>截止到202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有基层工作经历要求的，参照我省公务员考录有关规定执行。</w:t>
      </w:r>
    </w:p>
    <w:p>
      <w:pPr>
        <w:spacing w:line="560" w:lineRule="exact"/>
        <w:ind w:firstLine="640" w:firstLineChars="200"/>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除本公告已明确或另有规定的以外，各项资格条件的计算截止时间均为2023年3月31日</w:t>
      </w:r>
      <w:r>
        <w:rPr>
          <w:rFonts w:hint="eastAsia" w:ascii="仿宋_GB2312" w:hAnsi="仿宋_GB2312" w:eastAsia="仿宋_GB2312" w:cs="仿宋_GB2312"/>
          <w:i w:val="0"/>
          <w:iCs w:val="0"/>
          <w:caps w:val="0"/>
          <w:color w:val="333333"/>
          <w:spacing w:val="0"/>
          <w:sz w:val="32"/>
          <w:szCs w:val="32"/>
        </w:rPr>
        <w:t>。</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五、“限应届毕业生”岗位要求</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r>
        <w:rPr>
          <w:rFonts w:hint="eastAsia" w:ascii="仿宋_GB2312" w:hAnsi="仿宋_GB2312" w:eastAsia="仿宋_GB2312" w:cs="仿宋_GB2312"/>
          <w:color w:val="000000"/>
          <w:sz w:val="32"/>
          <w:szCs w:val="32"/>
          <w:highlight w:val="none"/>
          <w:u w:val="none"/>
          <w:lang w:val="en-US" w:eastAsia="zh-CN"/>
        </w:rPr>
        <w:t>2023年</w:t>
      </w:r>
      <w:r>
        <w:rPr>
          <w:rFonts w:hint="eastAsia" w:ascii="仿宋_GB2312" w:hAnsi="仿宋_GB2312" w:eastAsia="仿宋_GB2312" w:cs="仿宋_GB2312"/>
          <w:color w:val="000000"/>
          <w:sz w:val="32"/>
          <w:szCs w:val="32"/>
          <w:highlight w:val="none"/>
          <w:u w:val="none"/>
        </w:rPr>
        <w:t>留学回国人员</w:t>
      </w:r>
      <w:r>
        <w:rPr>
          <w:rFonts w:hint="eastAsia" w:ascii="仿宋_GB2312" w:hAnsi="仿宋_GB2312" w:eastAsia="仿宋_GB2312" w:cs="仿宋_GB2312"/>
          <w:color w:val="000000"/>
          <w:sz w:val="32"/>
          <w:szCs w:val="32"/>
          <w:highlight w:val="none"/>
          <w:u w:val="none"/>
          <w:lang w:eastAsia="zh-CN"/>
        </w:rPr>
        <w:t>须在在面试资格审核前</w:t>
      </w:r>
      <w:r>
        <w:rPr>
          <w:rFonts w:hint="eastAsia" w:ascii="仿宋_GB2312" w:hAnsi="仿宋_GB2312" w:eastAsia="仿宋_GB2312" w:cs="仿宋_GB2312"/>
          <w:color w:val="000000"/>
          <w:sz w:val="32"/>
          <w:szCs w:val="32"/>
          <w:highlight w:val="none"/>
          <w:u w:val="none"/>
        </w:rPr>
        <w:t>取得国（境）外学位并完成教育部门学历认证</w:t>
      </w:r>
      <w:r>
        <w:rPr>
          <w:rFonts w:hint="eastAsia" w:ascii="仿宋_GB2312" w:hAnsi="仿宋_GB2312" w:eastAsia="仿宋_GB2312" w:cs="仿宋_GB2312"/>
          <w:color w:val="000000"/>
          <w:sz w:val="32"/>
          <w:szCs w:val="32"/>
          <w:highlight w:val="none"/>
          <w:u w:val="none"/>
          <w:lang w:eastAsia="zh-CN"/>
        </w:rPr>
        <w:t>。</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2023年</w:t>
      </w:r>
      <w:r>
        <w:rPr>
          <w:rFonts w:hint="eastAsia" w:ascii="仿宋_GB2312" w:hAnsi="仿宋_GB2312" w:eastAsia="仿宋_GB2312" w:cs="仿宋_GB2312"/>
          <w:color w:val="000000"/>
          <w:sz w:val="32"/>
          <w:szCs w:val="32"/>
          <w:highlight w:val="none"/>
          <w:u w:val="none"/>
        </w:rPr>
        <w:t>取得国（境）外学位并完成教育部门学历认证的留学回国人员和在国家规定的2年择业期内未落实工作单位的留学回国人员,可以报考限应届毕业生报考的岗位。</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2023届</w:t>
      </w:r>
      <w:r>
        <w:rPr>
          <w:rFonts w:hint="eastAsia" w:ascii="仿宋_GB2312" w:hAnsi="仿宋_GB2312" w:eastAsia="仿宋_GB2312" w:cs="仿宋_GB2312"/>
          <w:color w:val="000000"/>
          <w:sz w:val="32"/>
          <w:szCs w:val="32"/>
          <w:highlight w:val="none"/>
          <w:u w:val="none"/>
          <w:lang w:eastAsia="zh-CN"/>
        </w:rPr>
        <w:t>普通</w:t>
      </w:r>
      <w:r>
        <w:rPr>
          <w:rFonts w:hint="eastAsia" w:ascii="仿宋_GB2312" w:hAnsi="仿宋_GB2312" w:eastAsia="仿宋_GB2312" w:cs="仿宋_GB2312"/>
          <w:color w:val="000000"/>
          <w:sz w:val="32"/>
          <w:szCs w:val="32"/>
          <w:highlight w:val="none"/>
          <w:u w:val="none"/>
        </w:rPr>
        <w:t>高校毕业生应以其即将获得的最高学历</w:t>
      </w:r>
      <w:r>
        <w:rPr>
          <w:rFonts w:hint="eastAsia" w:ascii="仿宋_GB2312" w:hAnsi="仿宋_GB2312" w:eastAsia="仿宋_GB2312" w:cs="仿宋_GB2312"/>
          <w:color w:val="000000"/>
          <w:sz w:val="32"/>
          <w:szCs w:val="32"/>
          <w:highlight w:val="none"/>
          <w:u w:val="none"/>
          <w:lang w:eastAsia="zh-CN"/>
        </w:rPr>
        <w:t>、学位，</w:t>
      </w:r>
      <w:r>
        <w:rPr>
          <w:rFonts w:hint="eastAsia" w:ascii="仿宋_GB2312" w:hAnsi="仿宋_GB2312" w:eastAsia="仿宋_GB2312" w:cs="仿宋_GB2312"/>
          <w:color w:val="000000"/>
          <w:sz w:val="32"/>
          <w:szCs w:val="32"/>
          <w:highlight w:val="none"/>
          <w:u w:val="none"/>
        </w:rPr>
        <w:t>择业期内未落实工作单位的普通高校毕业生</w:t>
      </w:r>
      <w:r>
        <w:rPr>
          <w:rFonts w:hint="eastAsia" w:ascii="仿宋_GB2312" w:hAnsi="仿宋_GB2312" w:eastAsia="仿宋_GB2312" w:cs="仿宋_GB2312"/>
          <w:color w:val="000000"/>
          <w:sz w:val="32"/>
          <w:szCs w:val="32"/>
          <w:highlight w:val="none"/>
          <w:u w:val="none"/>
          <w:lang w:eastAsia="zh-CN"/>
        </w:rPr>
        <w:t>应以其毕业时获得的最高学历、学位报考“限应届毕业生”岗位。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六、限退役大学毕业生士兵报考的岗位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其招聘范围对象按《关于江西省事业单位公开招聘退役大学毕业生士兵的实施意见》（赣人社发〔2019〕2号）执行。</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rPr>
        <w:t>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pPr>
        <w:spacing w:line="560" w:lineRule="exact"/>
        <w:ind w:firstLine="640" w:firstLineChars="200"/>
        <w:rPr>
          <w:rFonts w:hint="eastAsia" w:ascii="仿宋_GB2312" w:hAnsi="仿宋_GB2312" w:eastAsia="仿宋_GB2312" w:cs="仿宋_GB2312"/>
          <w:color w:val="000000"/>
          <w:sz w:val="32"/>
          <w:szCs w:val="32"/>
          <w:highlight w:val="yellow"/>
          <w:u w:val="none"/>
          <w:lang w:eastAsia="zh-CN"/>
        </w:rPr>
      </w:pP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rPr>
        <w:t>通过定向招聘考试或地方优待政策聘用到事业单位，或已录聘用在我省各级各类机关事业单位的退役大学毕业生士兵，及服务期内的大学生村官、“三支一扶”人员、特岗教师、西部计划志愿者等基层就业项目的退役大学毕业生士兵，不得报考“限退役大学毕业生士兵报考”的岗位</w:t>
      </w:r>
      <w:r>
        <w:rPr>
          <w:rFonts w:hint="eastAsia" w:ascii="仿宋_GB2312" w:hAnsi="仿宋_GB2312" w:eastAsia="仿宋_GB2312" w:cs="仿宋_GB2312"/>
          <w:color w:val="000000"/>
          <w:sz w:val="32"/>
          <w:szCs w:val="32"/>
          <w:highlight w:val="none"/>
          <w:u w:val="none"/>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b w:val="0"/>
          <w:bCs w:val="0"/>
          <w:color w:val="000000"/>
          <w:kern w:val="0"/>
          <w:sz w:val="32"/>
          <w:szCs w:val="32"/>
          <w:lang w:val="en-US" w:eastAsia="zh-CN" w:bidi="ar-SA"/>
        </w:rPr>
        <w:t>七、限回村任职大学生报考的岗位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报考人员范围为上饶市经县级统一选聘或经县级授权乡镇统一选聘、在岗任职满2年的优秀回村任职大学生，在网上报名前须取得县级组织部门同意报考证明方可报考，限报考任职所在县（市、区）的岗位。在网上报名前未取得同意报考证明</w:t>
      </w:r>
      <w:r>
        <w:rPr>
          <w:rFonts w:hint="eastAsia" w:ascii="仿宋_GB2312" w:hAnsi="宋体" w:eastAsia="仿宋_GB2312" w:cs="宋体"/>
          <w:b w:val="0"/>
          <w:bCs w:val="0"/>
          <w:color w:val="000000"/>
          <w:sz w:val="32"/>
          <w:szCs w:val="32"/>
          <w:u w:val="none"/>
          <w:lang w:val="en-US" w:eastAsia="zh-CN"/>
        </w:rPr>
        <w:t>参加考试的，成绩一律无效。</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限随军未就业家属报考的岗位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报考人员范围为上饶市驻军随军未就业家属。在网上报名前须到驻军所在地军人退役事务局、人社局进行资格审核，取得资格审核合格证明后方可报考。</w:t>
      </w:r>
      <w:r>
        <w:rPr>
          <w:rFonts w:hint="eastAsia" w:ascii="仿宋_GB2312" w:hAnsi="仿宋_GB2312" w:eastAsia="仿宋_GB2312" w:cs="仿宋_GB2312"/>
          <w:color w:val="000000"/>
          <w:kern w:val="2"/>
          <w:sz w:val="32"/>
          <w:szCs w:val="32"/>
          <w:highlight w:val="none"/>
          <w:u w:val="none"/>
          <w:lang w:val="en-US" w:eastAsia="zh-CN" w:bidi="ar-SA"/>
        </w:rPr>
        <w:t>在网上报名前未取得同意报考证明</w:t>
      </w:r>
      <w:r>
        <w:rPr>
          <w:rFonts w:hint="eastAsia" w:ascii="仿宋_GB2312" w:hAnsi="宋体" w:eastAsia="仿宋_GB2312" w:cs="宋体"/>
          <w:b w:val="0"/>
          <w:bCs w:val="0"/>
          <w:color w:val="000000"/>
          <w:sz w:val="32"/>
          <w:szCs w:val="32"/>
          <w:u w:val="none"/>
          <w:lang w:val="en-US" w:eastAsia="zh-CN"/>
        </w:rPr>
        <w:t>参加考试的，成绩一律无效。</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九、关于“两个同等对待”政策</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pPr>
        <w:numPr>
          <w:ilvl w:val="0"/>
          <w:numId w:val="0"/>
        </w:numPr>
        <w:spacing w:line="560" w:lineRule="exact"/>
        <w:ind w:firstLine="640" w:firstLineChars="200"/>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十、关于住院医师规范化培训的有关要求</w:t>
      </w:r>
    </w:p>
    <w:p>
      <w:pPr>
        <w:spacing w:line="560" w:lineRule="exact"/>
        <w:ind w:firstLine="640" w:firstLineChars="200"/>
        <w:jc w:val="left"/>
        <w:rPr>
          <w:rFonts w:hint="eastAsia" w:ascii="仿宋_GB2312" w:hAnsi="宋体" w:eastAsia="仿宋_GB2312" w:cs="宋体"/>
          <w:b w:val="0"/>
          <w:bCs w:val="0"/>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w:t>
      </w:r>
      <w:r>
        <w:rPr>
          <w:rFonts w:hint="eastAsia" w:ascii="仿宋_GB2312" w:hAnsi="宋体" w:eastAsia="仿宋_GB2312" w:cs="宋体"/>
          <w:b w:val="0"/>
          <w:bCs w:val="0"/>
          <w:color w:val="000000"/>
          <w:kern w:val="0"/>
          <w:sz w:val="32"/>
          <w:szCs w:val="32"/>
          <w:lang w:val="en-US" w:eastAsia="zh-CN"/>
        </w:rPr>
        <w:t>受疫情影响，2022年我省未开展住院医师规范化培训结业理论考试，延考考生可凭省卫健委出具的培训证明在全省事业单位公开招聘中暂时替代住培合格证书作为报名、备案审核材料，有效期至2023年12月31日。延考考生需在有效期内取得合格证书，招聘单位将在2023年底前对延考考生进行二次审核，对未提供合格证书的考生，按规定取消其事业单位聘用资格、予以解聘。</w:t>
      </w:r>
    </w:p>
    <w:p>
      <w:pPr>
        <w:spacing w:line="560" w:lineRule="exact"/>
        <w:ind w:firstLine="640" w:firstLineChars="200"/>
        <w:jc w:val="left"/>
        <w:rPr>
          <w:rFonts w:hint="default" w:ascii="仿宋_GB2312" w:hAnsi="宋体" w:eastAsia="仿宋_GB2312" w:cs="宋体"/>
          <w:b w:val="0"/>
          <w:bCs w:val="0"/>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w:t>
      </w:r>
      <w:r>
        <w:rPr>
          <w:rFonts w:hint="default" w:ascii="仿宋_GB2312" w:hAnsi="宋体" w:eastAsia="仿宋_GB2312" w:cs="宋体"/>
          <w:b w:val="0"/>
          <w:bCs w:val="0"/>
          <w:color w:val="000000"/>
          <w:kern w:val="0"/>
          <w:sz w:val="32"/>
          <w:szCs w:val="32"/>
          <w:lang w:val="en-US" w:eastAsia="zh-CN"/>
        </w:rPr>
        <w:t>2023年规培结束但未参加结业考试的人员可报考要求取得住院医师规范化培训合格证的岗位，报考人员应于2023年11月30日前取得合格证，否则不予聘用。</w:t>
      </w:r>
    </w:p>
    <w:p>
      <w:pPr>
        <w:spacing w:line="560"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宋体" w:eastAsia="仿宋_GB2312" w:cs="宋体"/>
          <w:color w:val="000000"/>
          <w:kern w:val="0"/>
          <w:sz w:val="32"/>
          <w:szCs w:val="32"/>
          <w:lang w:val="en-US" w:eastAsia="zh-CN"/>
        </w:rPr>
        <w:t>（三）</w:t>
      </w:r>
      <w:r>
        <w:rPr>
          <w:rFonts w:hint="eastAsia" w:ascii="仿宋_GB2312" w:hAnsi="仿宋_GB2312" w:eastAsia="仿宋_GB2312" w:cs="仿宋_GB2312"/>
          <w:color w:val="000000"/>
          <w:sz w:val="32"/>
          <w:szCs w:val="32"/>
          <w:highlight w:val="none"/>
          <w:u w:val="none"/>
          <w:lang w:val="en-US" w:eastAsia="zh-CN"/>
        </w:rPr>
        <w:t>正在进行临床住院医师规范化培训的报考人员，须在网上报名前征得招聘单位同意聘用后继续规培或自行申请放弃规培，否则不予聘用。</w:t>
      </w:r>
    </w:p>
    <w:p>
      <w:pPr>
        <w:spacing w:line="560" w:lineRule="exact"/>
        <w:ind w:firstLine="640" w:firstLineChars="200"/>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十一、机关、事业单位正式在编人员报考条件</w:t>
      </w:r>
    </w:p>
    <w:p>
      <w:pPr>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lang w:eastAsia="zh-CN"/>
        </w:rPr>
        <w:t>正式在编</w:t>
      </w:r>
      <w:r>
        <w:rPr>
          <w:rFonts w:hint="eastAsia" w:ascii="仿宋_GB2312" w:hAnsi="宋体" w:eastAsia="仿宋_GB2312" w:cs="宋体"/>
          <w:color w:val="000000"/>
          <w:kern w:val="0"/>
          <w:sz w:val="32"/>
          <w:szCs w:val="32"/>
        </w:rPr>
        <w:t>人员</w:t>
      </w:r>
      <w:r>
        <w:rPr>
          <w:rFonts w:hint="eastAsia" w:ascii="仿宋_GB2312" w:hAnsi="宋体" w:eastAsia="仿宋_GB2312" w:cs="宋体"/>
          <w:color w:val="000000"/>
          <w:kern w:val="0"/>
          <w:sz w:val="32"/>
          <w:szCs w:val="32"/>
          <w:lang w:eastAsia="zh-CN"/>
        </w:rPr>
        <w:t>报考，需按干部人事管理权限</w:t>
      </w:r>
      <w:r>
        <w:rPr>
          <w:rFonts w:hint="eastAsia" w:ascii="仿宋_GB2312" w:hAnsi="宋体" w:eastAsia="仿宋_GB2312" w:cs="宋体"/>
          <w:color w:val="000000"/>
          <w:kern w:val="0"/>
          <w:sz w:val="32"/>
          <w:szCs w:val="32"/>
        </w:rPr>
        <w:t>在资格审查时提供单位出具的同意报考证明，不得隐瞒实情进行报考。</w:t>
      </w:r>
    </w:p>
    <w:p>
      <w:pPr>
        <w:spacing w:line="560" w:lineRule="exact"/>
        <w:ind w:firstLine="640" w:firstLineChars="200"/>
        <w:rPr>
          <w:rFonts w:hint="eastAsia" w:ascii="黑体" w:hAnsi="黑体" w:eastAsia="黑体" w:cs="黑体"/>
          <w:b w:val="0"/>
          <w:bCs w:val="0"/>
          <w:color w:val="000000"/>
          <w:kern w:val="0"/>
          <w:sz w:val="32"/>
          <w:szCs w:val="32"/>
          <w:highlight w:val="yellow"/>
          <w:lang w:val="en-US" w:eastAsia="zh-CN"/>
        </w:rPr>
      </w:pPr>
      <w:r>
        <w:rPr>
          <w:rFonts w:hint="eastAsia" w:ascii="黑体" w:hAnsi="黑体" w:eastAsia="黑体" w:cs="黑体"/>
          <w:b w:val="0"/>
          <w:bCs w:val="0"/>
          <w:color w:val="000000"/>
          <w:kern w:val="0"/>
          <w:sz w:val="32"/>
          <w:szCs w:val="32"/>
          <w:lang w:val="en-US" w:eastAsia="zh-CN"/>
        </w:rPr>
        <w:t>十二、有服务期要求且仍在服务期内的机关事业单位正式在编人员、大学生村官、特岗教师、“三支一扶”等人员报考问题</w:t>
      </w:r>
    </w:p>
    <w:p>
      <w:pPr>
        <w:spacing w:line="560" w:lineRule="exac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网上报名结束前与所在单位未解除人事（聘用）关系的不得报考（以下编</w:t>
      </w:r>
      <w:r>
        <w:rPr>
          <w:rFonts w:hint="eastAsia" w:ascii="仿宋_GB2312" w:hAnsi="仿宋_GB2312" w:eastAsia="仿宋_GB2312" w:cs="仿宋_GB2312"/>
          <w:sz w:val="32"/>
          <w:szCs w:val="32"/>
          <w:lang w:val="en-US" w:eastAsia="zh-CN"/>
        </w:rPr>
        <w:t>手续办</w:t>
      </w:r>
      <w:r>
        <w:rPr>
          <w:rFonts w:hint="eastAsia" w:ascii="仿宋_GB2312" w:hAnsi="宋体" w:eastAsia="仿宋_GB2312" w:cs="宋体"/>
          <w:color w:val="000000"/>
          <w:kern w:val="0"/>
          <w:sz w:val="32"/>
          <w:szCs w:val="32"/>
          <w:lang w:val="en-US" w:eastAsia="zh-CN"/>
        </w:rPr>
        <w:t>理时间或解除聘用合同书签订时间为准）。</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十三、2023年毕业的定向生、委培生报考问题</w:t>
      </w:r>
    </w:p>
    <w:p>
      <w:pPr>
        <w:spacing w:line="560"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2023年毕业的定向生、委培生原则上不得报考。</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十四、申请减免考试费用的要求</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27</w:t>
      </w:r>
      <w:r>
        <w:rPr>
          <w:rFonts w:hint="eastAsia" w:ascii="仿宋_GB2312" w:hAnsi="仿宋_GB2312" w:eastAsia="仿宋_GB2312" w:cs="仿宋_GB2312"/>
          <w:color w:val="000000"/>
          <w:sz w:val="32"/>
          <w:szCs w:val="32"/>
          <w:highlight w:val="none"/>
          <w:u w:val="none"/>
          <w:lang w:eastAsia="zh-CN"/>
        </w:rPr>
        <w:t>日9:00至</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29</w:t>
      </w:r>
      <w:r>
        <w:rPr>
          <w:rFonts w:hint="eastAsia" w:ascii="仿宋_GB2312" w:hAnsi="仿宋_GB2312" w:eastAsia="仿宋_GB2312" w:cs="仿宋_GB2312"/>
          <w:color w:val="000000"/>
          <w:sz w:val="32"/>
          <w:szCs w:val="32"/>
          <w:highlight w:val="none"/>
          <w:u w:val="none"/>
          <w:lang w:eastAsia="zh-CN"/>
        </w:rPr>
        <w:t>日17:00期间发送申请免费材料（邮件标题以SY+身份证号+姓名+手机号码进行命名）至</w:t>
      </w:r>
      <w:r>
        <w:rPr>
          <w:rFonts w:hint="eastAsia" w:ascii="仿宋_GB2312" w:hAnsi="宋体" w:eastAsia="仿宋_GB2312" w:cs="宋体"/>
          <w:b w:val="0"/>
          <w:bCs w:val="0"/>
          <w:color w:val="000000"/>
          <w:sz w:val="32"/>
          <w:szCs w:val="32"/>
          <w:highlight w:val="none"/>
          <w:u w:val="none"/>
          <w:lang w:eastAsia="zh-CN"/>
        </w:rPr>
        <w:t>上饶市</w:t>
      </w:r>
      <w:r>
        <w:rPr>
          <w:rFonts w:hint="eastAsia" w:ascii="仿宋_GB2312" w:hAnsi="宋体" w:eastAsia="仿宋_GB2312" w:cs="宋体"/>
          <w:b w:val="0"/>
          <w:bCs w:val="0"/>
          <w:color w:val="000000"/>
          <w:sz w:val="32"/>
          <w:szCs w:val="32"/>
          <w:highlight w:val="none"/>
          <w:u w:val="none"/>
        </w:rPr>
        <w:t>人事考试</w:t>
      </w:r>
      <w:r>
        <w:rPr>
          <w:rFonts w:hint="eastAsia" w:ascii="仿宋_GB2312" w:hAnsi="宋体" w:eastAsia="仿宋_GB2312" w:cs="宋体"/>
          <w:b w:val="0"/>
          <w:bCs w:val="0"/>
          <w:color w:val="000000"/>
          <w:sz w:val="32"/>
          <w:szCs w:val="32"/>
          <w:highlight w:val="none"/>
          <w:u w:val="none"/>
          <w:lang w:eastAsia="zh-CN"/>
        </w:rPr>
        <w:t>培训中心</w:t>
      </w:r>
      <w:r>
        <w:rPr>
          <w:rFonts w:hint="eastAsia" w:ascii="仿宋_GB2312" w:hAnsi="仿宋_GB2312" w:eastAsia="仿宋_GB2312" w:cs="仿宋_GB2312"/>
          <w:color w:val="000000"/>
          <w:sz w:val="32"/>
          <w:szCs w:val="32"/>
          <w:highlight w:val="none"/>
          <w:u w:val="none"/>
          <w:lang w:eastAsia="zh-CN"/>
        </w:rPr>
        <w:t>指定邮箱（srrskspxzx@163.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p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十五、关于户籍要求的说明</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限某地户籍是指公告发布之日以</w:t>
      </w:r>
      <w:r>
        <w:rPr>
          <w:rFonts w:hint="eastAsia" w:ascii="仿宋_GB2312" w:hAnsi="仿宋_GB2312" w:eastAsia="仿宋_GB2312" w:cs="仿宋_GB2312"/>
          <w:sz w:val="32"/>
          <w:szCs w:val="32"/>
          <w:highlight w:val="none"/>
          <w:lang w:val="en-US" w:eastAsia="zh-CN"/>
        </w:rPr>
        <w:t>前本人、父母或夫妻一方为某地户籍，集体户籍除外。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十六、</w:t>
      </w:r>
      <w:r>
        <w:rPr>
          <w:rFonts w:hint="eastAsia" w:ascii="黑体" w:hAnsi="黑体" w:eastAsia="黑体" w:cs="黑体"/>
          <w:b w:val="0"/>
          <w:bCs w:val="0"/>
          <w:color w:val="000000"/>
          <w:kern w:val="0"/>
          <w:sz w:val="32"/>
          <w:szCs w:val="32"/>
          <w:lang w:val="en-US" w:eastAsia="zh-CN"/>
        </w:rPr>
        <w:t>关于中共党员要求的说明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限中共党员的，含中共预备党员</w:t>
      </w:r>
      <w:r>
        <w:rPr>
          <w:rFonts w:hint="eastAsia" w:ascii="黑体" w:hAnsi="黑体" w:eastAsia="仿宋_GB2312" w:cs="黑体"/>
          <w:b w:val="0"/>
          <w:bCs w:val="0"/>
          <w:color w:val="000000"/>
          <w:kern w:val="0"/>
          <w:sz w:val="32"/>
          <w:szCs w:val="32"/>
          <w:lang w:val="en-US" w:eastAsia="zh-CN" w:bidi="ar-SA"/>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p>
    <w:sectPr>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B13C1"/>
    <w:multiLevelType w:val="singleLevel"/>
    <w:tmpl w:val="B9DB13C1"/>
    <w:lvl w:ilvl="0" w:tentative="0">
      <w:start w:val="7"/>
      <w:numFmt w:val="chineseCounting"/>
      <w:suff w:val="nothing"/>
      <w:lvlText w:val="（%1）"/>
      <w:lvlJc w:val="left"/>
      <w:rPr>
        <w:rFonts w:hint="eastAsia"/>
      </w:rPr>
    </w:lvl>
  </w:abstractNum>
  <w:abstractNum w:abstractNumId="1">
    <w:nsid w:val="C36560B9"/>
    <w:multiLevelType w:val="singleLevel"/>
    <w:tmpl w:val="C36560B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ZjI2NmI0NDVlZjZlNmEzZDFiNWE5Njg2YWM2YzgifQ=="/>
  </w:docVars>
  <w:rsids>
    <w:rsidRoot w:val="7EBE2D81"/>
    <w:rsid w:val="00255DA5"/>
    <w:rsid w:val="03E75954"/>
    <w:rsid w:val="06E555EA"/>
    <w:rsid w:val="0780535F"/>
    <w:rsid w:val="08A6215D"/>
    <w:rsid w:val="0C8F023A"/>
    <w:rsid w:val="0D7421F4"/>
    <w:rsid w:val="19CC03D7"/>
    <w:rsid w:val="1E6432D4"/>
    <w:rsid w:val="1EF02DA2"/>
    <w:rsid w:val="1FBE41A9"/>
    <w:rsid w:val="1FFF3983"/>
    <w:rsid w:val="20CD717D"/>
    <w:rsid w:val="21027465"/>
    <w:rsid w:val="21C40EEC"/>
    <w:rsid w:val="22E14F99"/>
    <w:rsid w:val="28DF641B"/>
    <w:rsid w:val="2AF9FB5E"/>
    <w:rsid w:val="2B7E27B9"/>
    <w:rsid w:val="2F677A93"/>
    <w:rsid w:val="307C26FF"/>
    <w:rsid w:val="317311A6"/>
    <w:rsid w:val="325564E5"/>
    <w:rsid w:val="38A80D95"/>
    <w:rsid w:val="38E30E42"/>
    <w:rsid w:val="3D3B2CF2"/>
    <w:rsid w:val="3E617097"/>
    <w:rsid w:val="3FF20704"/>
    <w:rsid w:val="3FFF6E1D"/>
    <w:rsid w:val="428359FE"/>
    <w:rsid w:val="434876EC"/>
    <w:rsid w:val="4349443E"/>
    <w:rsid w:val="44F3746C"/>
    <w:rsid w:val="4852221B"/>
    <w:rsid w:val="49FA00F2"/>
    <w:rsid w:val="4B92305D"/>
    <w:rsid w:val="4EC86B40"/>
    <w:rsid w:val="52C75233"/>
    <w:rsid w:val="55FFC3A8"/>
    <w:rsid w:val="577A0797"/>
    <w:rsid w:val="57FFC7B3"/>
    <w:rsid w:val="59706214"/>
    <w:rsid w:val="597827FF"/>
    <w:rsid w:val="5BF528CE"/>
    <w:rsid w:val="60C678EF"/>
    <w:rsid w:val="61614E76"/>
    <w:rsid w:val="656B9190"/>
    <w:rsid w:val="67EF3975"/>
    <w:rsid w:val="68F51E4B"/>
    <w:rsid w:val="6BB84A10"/>
    <w:rsid w:val="6C3A1637"/>
    <w:rsid w:val="6D2B5A92"/>
    <w:rsid w:val="6FFB24E6"/>
    <w:rsid w:val="6FFDDB17"/>
    <w:rsid w:val="72453978"/>
    <w:rsid w:val="74486D25"/>
    <w:rsid w:val="75BA35C1"/>
    <w:rsid w:val="7CF55DA6"/>
    <w:rsid w:val="7EBE2D81"/>
    <w:rsid w:val="7F63336D"/>
    <w:rsid w:val="7F9B0AA5"/>
    <w:rsid w:val="7F9D2EA8"/>
    <w:rsid w:val="7FB931A1"/>
    <w:rsid w:val="7FEEB579"/>
    <w:rsid w:val="7FF7F3B7"/>
    <w:rsid w:val="7FFF554C"/>
    <w:rsid w:val="9CFAB1B5"/>
    <w:rsid w:val="AD11F5DA"/>
    <w:rsid w:val="ADDD33C7"/>
    <w:rsid w:val="AED5A53D"/>
    <w:rsid w:val="AFFD5E16"/>
    <w:rsid w:val="B75A1B64"/>
    <w:rsid w:val="BF9FCF20"/>
    <w:rsid w:val="DE6F8B9C"/>
    <w:rsid w:val="EBFD1E98"/>
    <w:rsid w:val="ED7FD733"/>
    <w:rsid w:val="EDA7C2FB"/>
    <w:rsid w:val="EEFFBF65"/>
    <w:rsid w:val="EF7F2DB6"/>
    <w:rsid w:val="F67324CD"/>
    <w:rsid w:val="F9BF2F21"/>
    <w:rsid w:val="FAFF922E"/>
    <w:rsid w:val="FC363B73"/>
    <w:rsid w:val="FD25C3E4"/>
    <w:rsid w:val="FEEF1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3806</Words>
  <Characters>3959</Characters>
  <Lines>0</Lines>
  <Paragraphs>0</Paragraphs>
  <TotalTime>1</TotalTime>
  <ScaleCrop>false</ScaleCrop>
  <LinksUpToDate>false</LinksUpToDate>
  <CharactersWithSpaces>3988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2023-03-14T08:21:00Z</dcterms:created>
  <dc:creator>test</dc:creator>
  <cp:lastModifiedBy>小眼怪</cp:lastModifiedBy>
  <cp:lastPrinted>2023-03-22T17:56:14Z</cp:lastPrinted>
  <dcterms:modified xsi:type="dcterms:W3CDTF">2023-03-25T12:03:14Z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A8F3898E3A9E4732AF3003F55397D743</vt:lpwstr>
  </property>
</Properties>
</file>