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7"/>
          <w:rFonts w:hint="eastAsia" w:ascii="方正小标宋简体" w:hAnsi="方正小标宋简体" w:eastAsia="方正小标宋简体" w:cs="方正小标宋简体"/>
          <w:b w:val="0"/>
          <w:bCs w:val="0"/>
          <w:i w:val="0"/>
          <w:iCs w:val="0"/>
          <w:caps w:val="0"/>
          <w:color w:val="000000"/>
          <w:spacing w:val="0"/>
          <w:sz w:val="44"/>
          <w:szCs w:val="44"/>
        </w:rPr>
      </w:pPr>
      <w:r>
        <w:rPr>
          <w:rStyle w:val="7"/>
          <w:rFonts w:hint="eastAsia" w:ascii="方正小标宋简体" w:hAnsi="方正小标宋简体" w:eastAsia="方正小标宋简体" w:cs="方正小标宋简体"/>
          <w:b w:val="0"/>
          <w:bCs w:val="0"/>
          <w:i w:val="0"/>
          <w:iCs w:val="0"/>
          <w:caps w:val="0"/>
          <w:color w:val="000000"/>
          <w:spacing w:val="0"/>
          <w:sz w:val="44"/>
          <w:szCs w:val="44"/>
        </w:rPr>
        <w:t>202</w:t>
      </w:r>
      <w:r>
        <w:rPr>
          <w:rStyle w:val="7"/>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4</w:t>
      </w:r>
      <w:r>
        <w:rPr>
          <w:rStyle w:val="7"/>
          <w:rFonts w:hint="eastAsia" w:ascii="方正小标宋简体" w:hAnsi="方正小标宋简体" w:eastAsia="方正小标宋简体" w:cs="方正小标宋简体"/>
          <w:b w:val="0"/>
          <w:bCs w:val="0"/>
          <w:i w:val="0"/>
          <w:iCs w:val="0"/>
          <w:caps w:val="0"/>
          <w:color w:val="000000"/>
          <w:spacing w:val="0"/>
          <w:sz w:val="44"/>
          <w:szCs w:val="44"/>
        </w:rPr>
        <w:t>年</w:t>
      </w:r>
      <w:r>
        <w:rPr>
          <w:rStyle w:val="7"/>
          <w:rFonts w:hint="eastAsia" w:ascii="方正小标宋简体" w:hAnsi="方正小标宋简体" w:eastAsia="方正小标宋简体" w:cs="方正小标宋简体"/>
          <w:b w:val="0"/>
          <w:bCs w:val="0"/>
          <w:i w:val="0"/>
          <w:iCs w:val="0"/>
          <w:caps w:val="0"/>
          <w:color w:val="000000"/>
          <w:spacing w:val="0"/>
          <w:sz w:val="44"/>
          <w:szCs w:val="44"/>
          <w:lang w:eastAsia="zh-CN"/>
        </w:rPr>
        <w:t>吉安市</w:t>
      </w:r>
      <w:r>
        <w:rPr>
          <w:rStyle w:val="7"/>
          <w:rFonts w:hint="eastAsia" w:ascii="方正小标宋简体" w:hAnsi="方正小标宋简体" w:eastAsia="方正小标宋简体" w:cs="方正小标宋简体"/>
          <w:b w:val="0"/>
          <w:bCs w:val="0"/>
          <w:i w:val="0"/>
          <w:iCs w:val="0"/>
          <w:caps w:val="0"/>
          <w:color w:val="000000"/>
          <w:spacing w:val="0"/>
          <w:sz w:val="44"/>
          <w:szCs w:val="44"/>
        </w:rPr>
        <w:t>公开招聘</w:t>
      </w:r>
      <w:r>
        <w:rPr>
          <w:rStyle w:val="7"/>
          <w:rFonts w:hint="eastAsia" w:ascii="方正小标宋简体" w:hAnsi="方正小标宋简体" w:eastAsia="方正小标宋简体" w:cs="方正小标宋简体"/>
          <w:b w:val="0"/>
          <w:bCs w:val="0"/>
          <w:i w:val="0"/>
          <w:iCs w:val="0"/>
          <w:caps w:val="0"/>
          <w:color w:val="000000"/>
          <w:spacing w:val="0"/>
          <w:sz w:val="44"/>
          <w:szCs w:val="44"/>
          <w:lang w:eastAsia="zh-CN"/>
        </w:rPr>
        <w:t>卫生专业技术</w:t>
      </w:r>
      <w:r>
        <w:rPr>
          <w:rStyle w:val="7"/>
          <w:rFonts w:hint="eastAsia" w:ascii="方正小标宋简体" w:hAnsi="方正小标宋简体" w:eastAsia="方正小标宋简体" w:cs="方正小标宋简体"/>
          <w:b w:val="0"/>
          <w:bCs w:val="0"/>
          <w:i w:val="0"/>
          <w:iCs w:val="0"/>
          <w:caps w:val="0"/>
          <w:color w:val="000000"/>
          <w:spacing w:val="0"/>
          <w:sz w:val="44"/>
          <w:szCs w:val="44"/>
        </w:rPr>
        <w:t>人员</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7"/>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Style w:val="7"/>
          <w:rFonts w:hint="eastAsia" w:ascii="方正小标宋简体" w:hAnsi="方正小标宋简体" w:eastAsia="方正小标宋简体" w:cs="方正小标宋简体"/>
          <w:b w:val="0"/>
          <w:bCs w:val="0"/>
          <w:i w:val="0"/>
          <w:iCs w:val="0"/>
          <w:caps w:val="0"/>
          <w:color w:val="000000"/>
          <w:spacing w:val="0"/>
          <w:sz w:val="44"/>
          <w:szCs w:val="44"/>
          <w:lang w:eastAsia="zh-CN"/>
        </w:rPr>
        <w:t>报考指南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eastAsia="zh-CN"/>
        </w:rPr>
      </w:pPr>
    </w:p>
    <w:p>
      <w:pPr>
        <w:numPr>
          <w:ilvl w:val="0"/>
          <w:numId w:val="0"/>
        </w:numPr>
        <w:spacing w:line="560" w:lineRule="exact"/>
        <w:ind w:firstLine="640" w:firstLineChars="200"/>
        <w:rPr>
          <w:rFonts w:hint="eastAsia" w:ascii="仿宋_GB2312" w:hAnsi="宋体" w:eastAsia="仿宋_GB2312" w:cs="宋体"/>
          <w:b/>
          <w:bCs/>
          <w:color w:val="auto"/>
          <w:kern w:val="0"/>
          <w:sz w:val="32"/>
          <w:szCs w:val="32"/>
          <w:u w:val="none"/>
          <w:lang w:eastAsia="zh-CN"/>
        </w:rPr>
      </w:pPr>
      <w:r>
        <w:rPr>
          <w:rFonts w:hint="eastAsia" w:ascii="黑体" w:hAnsi="黑体" w:eastAsia="黑体" w:cs="黑体"/>
          <w:b w:val="0"/>
          <w:bCs w:val="0"/>
          <w:color w:val="auto"/>
          <w:kern w:val="0"/>
          <w:sz w:val="32"/>
          <w:szCs w:val="32"/>
          <w:u w:val="none"/>
          <w:lang w:eastAsia="zh-CN"/>
        </w:rPr>
        <w:t>一、考试安排</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（一）网上报名：2月21日9：00至2月26日17：00；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（二）网上缴费：2月22日9：00至2月27日17：00；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（三）打印准考证：3月27日9：00至3月29日17：00；</w:t>
      </w:r>
    </w:p>
    <w:p>
      <w:pPr>
        <w:spacing w:line="560" w:lineRule="exact"/>
        <w:ind w:firstLine="640" w:firstLineChars="200"/>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（四）笔试：3月30日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二、专业和学历</w:t>
      </w:r>
      <w:r>
        <w:rPr>
          <w:rFonts w:hint="eastAsia" w:ascii="黑体" w:hAnsi="黑体" w:eastAsia="黑体" w:cs="黑体"/>
          <w:b w:val="0"/>
          <w:bCs w:val="0"/>
          <w:color w:val="auto"/>
          <w:kern w:val="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i w:val="0"/>
          <w:caps w:val="0"/>
          <w:color w:val="auto"/>
          <w:spacing w:val="0"/>
          <w:kern w:val="0"/>
          <w:sz w:val="32"/>
          <w:szCs w:val="32"/>
        </w:rPr>
      </w:pPr>
      <w:r>
        <w:rPr>
          <w:rFonts w:hint="eastAsia" w:ascii="仿宋_GB2312" w:hAnsi="宋体" w:eastAsia="仿宋_GB2312" w:cs="宋体"/>
          <w:color w:val="auto"/>
          <w:kern w:val="0"/>
          <w:sz w:val="32"/>
          <w:szCs w:val="32"/>
          <w:lang w:val="en-US" w:eastAsia="zh-CN"/>
        </w:rPr>
        <w:t>（一）各学历层次对应专业</w:t>
      </w:r>
      <w:r>
        <w:rPr>
          <w:rFonts w:hint="eastAsia" w:ascii="仿宋_GB2312" w:hAnsi="宋体" w:eastAsia="仿宋_GB2312" w:cs="宋体"/>
          <w:color w:val="auto"/>
          <w:kern w:val="0"/>
          <w:sz w:val="32"/>
          <w:szCs w:val="32"/>
        </w:rPr>
        <w:t>请参考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学科专业目录汇编</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岗位表</w:t>
      </w:r>
      <w:r>
        <w:rPr>
          <w:rFonts w:hint="eastAsia" w:ascii="仿宋_GB2312" w:hAnsi="宋体" w:eastAsia="仿宋_GB2312" w:cs="宋体"/>
          <w:i w:val="0"/>
          <w:caps w:val="0"/>
          <w:color w:val="auto"/>
          <w:spacing w:val="0"/>
          <w:kern w:val="0"/>
          <w:sz w:val="32"/>
          <w:szCs w:val="32"/>
        </w:rPr>
        <w:t>专业名称后括号中的数字为学科专业代码</w:t>
      </w:r>
      <w:r>
        <w:rPr>
          <w:rFonts w:hint="eastAsia" w:ascii="仿宋_GB2312" w:hAnsi="宋体" w:eastAsia="仿宋_GB2312" w:cs="宋体"/>
          <w:i w:val="0"/>
          <w:caps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bCs/>
          <w:color w:val="auto"/>
          <w:kern w:val="0"/>
          <w:sz w:val="32"/>
          <w:szCs w:val="32"/>
          <w:lang w:eastAsia="zh-CN"/>
        </w:rPr>
      </w:pPr>
      <w:r>
        <w:rPr>
          <w:rFonts w:hint="eastAsia" w:ascii="仿宋_GB2312" w:hAnsi="宋体" w:eastAsia="仿宋_GB2312" w:cs="宋体"/>
          <w:i w:val="0"/>
          <w:caps w:val="0"/>
          <w:color w:val="auto"/>
          <w:spacing w:val="0"/>
          <w:kern w:val="0"/>
          <w:sz w:val="32"/>
          <w:szCs w:val="32"/>
          <w:u w:val="none"/>
          <w:lang w:eastAsia="zh-CN"/>
        </w:rPr>
        <w:t>所</w:t>
      </w:r>
      <w:r>
        <w:rPr>
          <w:rFonts w:hint="eastAsia" w:ascii="仿宋_GB2312" w:hAnsi="宋体" w:eastAsia="仿宋_GB2312" w:cs="宋体"/>
          <w:i w:val="0"/>
          <w:caps w:val="0"/>
          <w:color w:val="auto"/>
          <w:spacing w:val="0"/>
          <w:kern w:val="0"/>
          <w:sz w:val="32"/>
          <w:szCs w:val="32"/>
          <w:u w:val="none"/>
        </w:rPr>
        <w:t>学专业未列入</w:t>
      </w:r>
      <w:r>
        <w:rPr>
          <w:rFonts w:hint="eastAsia" w:ascii="仿宋_GB2312" w:hAnsi="宋体" w:eastAsia="仿宋_GB2312" w:cs="宋体"/>
          <w:i w:val="0"/>
          <w:caps w:val="0"/>
          <w:color w:val="auto"/>
          <w:spacing w:val="0"/>
          <w:kern w:val="0"/>
          <w:sz w:val="32"/>
          <w:szCs w:val="32"/>
          <w:u w:val="none"/>
          <w:lang w:eastAsia="zh-CN"/>
        </w:rPr>
        <w:t>《</w:t>
      </w:r>
      <w:r>
        <w:rPr>
          <w:rFonts w:hint="eastAsia" w:ascii="仿宋_GB2312" w:hAnsi="Tahoma" w:eastAsia="仿宋_GB2312" w:cs="Tahoma"/>
          <w:color w:val="auto"/>
          <w:kern w:val="0"/>
          <w:sz w:val="32"/>
          <w:szCs w:val="32"/>
          <w:u w:val="none"/>
          <w:lang w:val="en-US" w:eastAsia="zh-CN"/>
        </w:rPr>
        <w:t>学科专业目录汇</w:t>
      </w:r>
      <w:r>
        <w:rPr>
          <w:rFonts w:hint="eastAsia" w:ascii="仿宋_GB2312" w:hAnsi="Tahoma" w:eastAsia="仿宋_GB2312" w:cs="Tahoma"/>
          <w:b w:val="0"/>
          <w:bCs w:val="0"/>
          <w:color w:val="auto"/>
          <w:kern w:val="0"/>
          <w:sz w:val="32"/>
          <w:szCs w:val="32"/>
          <w:u w:val="none"/>
          <w:lang w:val="en-US" w:eastAsia="zh-CN"/>
        </w:rPr>
        <w:t>编》</w:t>
      </w:r>
      <w:r>
        <w:rPr>
          <w:rFonts w:hint="eastAsia" w:ascii="仿宋_GB2312" w:hAnsi="宋体" w:eastAsia="仿宋_GB2312" w:cs="宋体"/>
          <w:i w:val="0"/>
          <w:caps w:val="0"/>
          <w:color w:val="auto"/>
          <w:spacing w:val="0"/>
          <w:kern w:val="0"/>
          <w:sz w:val="32"/>
          <w:szCs w:val="32"/>
          <w:u w:val="none"/>
        </w:rPr>
        <w:t>的，可选择招聘专业中相近专业报考，</w:t>
      </w:r>
      <w:r>
        <w:rPr>
          <w:rFonts w:hint="eastAsia" w:ascii="仿宋_GB2312" w:hAnsi="宋体" w:eastAsia="仿宋_GB2312" w:cs="宋体"/>
          <w:b/>
          <w:bCs/>
          <w:i w:val="0"/>
          <w:caps w:val="0"/>
          <w:color w:val="000000"/>
          <w:spacing w:val="0"/>
          <w:kern w:val="0"/>
          <w:sz w:val="32"/>
          <w:szCs w:val="32"/>
          <w:highlight w:val="none"/>
        </w:rPr>
        <w:t>其所学专业须与报考岗位要求专业的学科或专业学位类别相同</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且主要必修课程基本一致</w:t>
      </w:r>
      <w:r>
        <w:rPr>
          <w:rFonts w:hint="eastAsia" w:ascii="仿宋_GB2312" w:hAnsi="宋体" w:eastAsia="仿宋_GB2312" w:cs="宋体"/>
          <w:i w:val="0"/>
          <w:caps w:val="0"/>
          <w:color w:val="000000"/>
          <w:spacing w:val="0"/>
          <w:kern w:val="0"/>
          <w:sz w:val="32"/>
          <w:szCs w:val="32"/>
          <w:highlight w:val="none"/>
        </w:rPr>
        <w:t>，</w:t>
      </w:r>
      <w:r>
        <w:rPr>
          <w:rFonts w:hint="eastAsia" w:ascii="仿宋_GB2312" w:hAnsi="宋体" w:eastAsia="仿宋_GB2312" w:cs="宋体"/>
          <w:b/>
          <w:bCs/>
          <w:i w:val="0"/>
          <w:caps w:val="0"/>
          <w:color w:val="000000"/>
          <w:spacing w:val="0"/>
          <w:kern w:val="0"/>
          <w:sz w:val="32"/>
          <w:szCs w:val="32"/>
          <w:highlight w:val="none"/>
        </w:rPr>
        <w:t>并在资格审核时提供招生简章、毕业证书、所学专业课程成绩单（须毕业院校的教务处或研究生院盖章）、毕业院校专业设置的说明等材料</w:t>
      </w:r>
      <w:r>
        <w:rPr>
          <w:rFonts w:hint="eastAsia" w:ascii="仿宋_GB2312" w:hAnsi="宋体" w:eastAsia="仿宋_GB2312" w:cs="宋体"/>
          <w:i w:val="0"/>
          <w:caps w:val="0"/>
          <w:color w:val="auto"/>
          <w:spacing w:val="0"/>
          <w:kern w:val="0"/>
          <w:sz w:val="32"/>
          <w:szCs w:val="32"/>
          <w:u w:val="none"/>
        </w:rPr>
        <w:t>。</w:t>
      </w:r>
      <w:r>
        <w:rPr>
          <w:rFonts w:hint="eastAsia" w:ascii="仿宋_GB2312" w:hAnsi="宋体" w:eastAsia="仿宋_GB2312" w:cs="宋体"/>
          <w:i w:val="0"/>
          <w:caps w:val="0"/>
          <w:color w:val="auto"/>
          <w:spacing w:val="0"/>
          <w:kern w:val="0"/>
          <w:sz w:val="32"/>
          <w:szCs w:val="32"/>
        </w:rPr>
        <w:t>对含有两个以上培养方向的专业，如招考岗位已明确具体培养方向的，报名人员须符合具体培养方向方可报名</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b/>
          <w:bCs/>
          <w:i w:val="0"/>
          <w:caps w:val="0"/>
          <w:color w:val="auto"/>
          <w:spacing w:val="0"/>
          <w:kern w:val="0"/>
          <w:sz w:val="32"/>
          <w:szCs w:val="32"/>
        </w:rPr>
        <w:t>除专业目录有列出培养方向的专业外，其他毕业证上的专业名称后面以括号等形式列出的培养方向不能作为报名专业的依据</w:t>
      </w:r>
      <w:r>
        <w:rPr>
          <w:rFonts w:hint="eastAsia" w:ascii="仿宋_GB2312" w:hAnsi="宋体" w:eastAsia="仿宋_GB2312" w:cs="宋体"/>
          <w:b/>
          <w:bCs/>
          <w:i w:val="0"/>
          <w:caps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二</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所学专业</w:t>
      </w:r>
      <w:r>
        <w:rPr>
          <w:rFonts w:hint="eastAsia" w:ascii="仿宋_GB2312" w:hAnsi="宋体" w:eastAsia="仿宋_GB2312" w:cs="宋体"/>
          <w:color w:val="auto"/>
          <w:kern w:val="0"/>
          <w:sz w:val="32"/>
          <w:szCs w:val="32"/>
          <w:u w:val="none"/>
          <w:lang w:val="en-US" w:eastAsia="zh-CN"/>
        </w:rPr>
        <w:t>须</w:t>
      </w:r>
      <w:r>
        <w:rPr>
          <w:rFonts w:hint="eastAsia" w:ascii="仿宋_GB2312" w:hAnsi="宋体" w:eastAsia="仿宋_GB2312" w:cs="宋体"/>
          <w:color w:val="auto"/>
          <w:kern w:val="0"/>
          <w:sz w:val="32"/>
          <w:szCs w:val="32"/>
          <w:u w:val="none"/>
        </w:rPr>
        <w:t>与岗位</w:t>
      </w:r>
      <w:r>
        <w:rPr>
          <w:rFonts w:hint="eastAsia" w:ascii="仿宋_GB2312" w:hAnsi="宋体" w:eastAsia="仿宋_GB2312" w:cs="宋体"/>
          <w:color w:val="auto"/>
          <w:kern w:val="0"/>
          <w:sz w:val="32"/>
          <w:szCs w:val="32"/>
          <w:u w:val="none"/>
          <w:lang w:val="en-US" w:eastAsia="zh-CN"/>
        </w:rPr>
        <w:t>要求专业</w:t>
      </w:r>
      <w:r>
        <w:rPr>
          <w:rFonts w:hint="eastAsia" w:ascii="仿宋_GB2312" w:hAnsi="宋体" w:eastAsia="仿宋_GB2312" w:cs="宋体"/>
          <w:color w:val="auto"/>
          <w:kern w:val="0"/>
          <w:sz w:val="32"/>
          <w:szCs w:val="32"/>
          <w:u w:val="none"/>
        </w:rPr>
        <w:t>一致</w:t>
      </w:r>
      <w:r>
        <w:rPr>
          <w:rFonts w:hint="eastAsia" w:ascii="仿宋_GB2312" w:hAnsi="宋体" w:eastAsia="仿宋_GB2312" w:cs="宋体"/>
          <w:color w:val="auto"/>
          <w:kern w:val="0"/>
          <w:sz w:val="32"/>
          <w:szCs w:val="32"/>
          <w:u w:val="none"/>
          <w:lang w:val="en-US" w:eastAsia="zh-CN"/>
        </w:rPr>
        <w:t>并取得相应专业的学历证方可报考，如岗位要求取得相应学位，还需取得相应专业的学位证。</w:t>
      </w:r>
      <w:r>
        <w:rPr>
          <w:rFonts w:hint="eastAsia" w:ascii="仿宋_GB2312" w:hAnsi="宋体" w:eastAsia="仿宋_GB2312" w:cs="宋体"/>
          <w:color w:val="auto"/>
          <w:kern w:val="0"/>
          <w:sz w:val="32"/>
          <w:szCs w:val="32"/>
          <w:u w:val="none"/>
        </w:rPr>
        <w:t>专业学位授予和人才培养目录中的专业可按专业名称</w:t>
      </w:r>
      <w:r>
        <w:rPr>
          <w:rFonts w:hint="eastAsia" w:ascii="仿宋_GB2312" w:hAnsi="宋体" w:eastAsia="仿宋_GB2312" w:cs="宋体"/>
          <w:color w:val="auto"/>
          <w:kern w:val="0"/>
          <w:sz w:val="32"/>
          <w:szCs w:val="32"/>
          <w:u w:val="none"/>
          <w:lang w:eastAsia="zh-CN"/>
        </w:rPr>
        <w:t>与</w:t>
      </w:r>
      <w:r>
        <w:rPr>
          <w:rFonts w:hint="eastAsia" w:ascii="仿宋_GB2312" w:hAnsi="宋体" w:eastAsia="仿宋_GB2312" w:cs="宋体"/>
          <w:color w:val="auto"/>
          <w:kern w:val="0"/>
          <w:sz w:val="32"/>
          <w:szCs w:val="32"/>
          <w:u w:val="none"/>
        </w:rPr>
        <w:t>相应研究生学科专业目录</w:t>
      </w:r>
      <w:r>
        <w:rPr>
          <w:rFonts w:hint="eastAsia" w:ascii="仿宋_GB2312" w:hAnsi="宋体" w:eastAsia="仿宋_GB2312" w:cs="宋体"/>
          <w:color w:val="auto"/>
          <w:kern w:val="0"/>
          <w:sz w:val="32"/>
          <w:szCs w:val="32"/>
          <w:u w:val="none"/>
          <w:lang w:eastAsia="zh-CN"/>
        </w:rPr>
        <w:t>相互对应</w:t>
      </w:r>
      <w:r>
        <w:rPr>
          <w:rFonts w:hint="eastAsia" w:ascii="仿宋_GB2312" w:hAnsi="宋体" w:eastAsia="仿宋_GB2312" w:cs="宋体"/>
          <w:color w:val="auto"/>
          <w:kern w:val="0"/>
          <w:sz w:val="32"/>
          <w:szCs w:val="32"/>
          <w:u w:val="none"/>
        </w:rPr>
        <w:t>。取得学历（学位）的时间必须为网上报名结束之前，国家统一招生的全日制普通高等院校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2024年8月31日前取得学历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lang w:val="en-US" w:eastAsia="zh-CN"/>
        </w:rPr>
        <w:t>（三）要求“本科及以上学历”的岗位，各招聘单位在岗位条件中分别明确了所需本科、研究生专业，</w:t>
      </w:r>
      <w:r>
        <w:rPr>
          <w:rFonts w:hint="eastAsia" w:ascii="仿宋_GB2312" w:hAnsi="宋体" w:eastAsia="仿宋_GB2312" w:cs="宋体"/>
          <w:color w:val="auto"/>
          <w:kern w:val="0"/>
          <w:sz w:val="32"/>
          <w:szCs w:val="32"/>
          <w:u w:val="none"/>
          <w:lang w:val="en-US" w:eastAsia="zh-CN"/>
        </w:rPr>
        <w:t>考生的本科或研究生专业符合对应层次专业要求且取得了该层次学历证书的可以报考。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lang w:eastAsia="zh-CN"/>
        </w:rPr>
        <w:t>）要求“本科学历”的岗位，具有更高层次学历的考生也可报考，但其本科学历的专业需与岗位专业要求相符。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color w:val="auto"/>
          <w:kern w:val="0"/>
          <w:sz w:val="32"/>
          <w:szCs w:val="32"/>
          <w:u w:val="wave"/>
          <w:lang w:eastAsia="zh-CN"/>
        </w:rPr>
      </w:pPr>
      <w:r>
        <w:rPr>
          <w:rFonts w:hint="eastAsia" w:ascii="仿宋_GB2312" w:hAnsi="宋体" w:eastAsia="仿宋_GB2312" w:cs="宋体"/>
          <w:color w:val="auto"/>
          <w:kern w:val="0"/>
          <w:sz w:val="32"/>
          <w:szCs w:val="32"/>
          <w:lang w:val="en-US" w:eastAsia="zh-CN"/>
        </w:rPr>
        <w:t>（五）要求“大专及以上学历”的岗位，</w:t>
      </w:r>
      <w:r>
        <w:rPr>
          <w:rFonts w:hint="eastAsia" w:ascii="仿宋_GB2312" w:hAnsi="宋体" w:eastAsia="仿宋_GB2312" w:cs="宋体"/>
          <w:color w:val="auto"/>
          <w:kern w:val="0"/>
          <w:sz w:val="32"/>
          <w:szCs w:val="32"/>
          <w:u w:val="none"/>
          <w:lang w:val="en-US" w:eastAsia="zh-CN"/>
        </w:rPr>
        <w:t>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六</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i w:val="0"/>
          <w:caps w:val="0"/>
          <w:color w:val="auto"/>
          <w:spacing w:val="0"/>
          <w:kern w:val="0"/>
          <w:sz w:val="32"/>
          <w:szCs w:val="32"/>
        </w:rPr>
        <w:t>高级技校、技师学院高级工班毕业生，可视同大专学历报考；技师学院预备技师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lang w:val="en-US" w:eastAsia="zh-CN"/>
        </w:rPr>
        <w:t>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rPr>
        <w:t>班毕业生，可视同</w:t>
      </w:r>
      <w:r>
        <w:rPr>
          <w:rFonts w:hint="eastAsia" w:ascii="仿宋_GB2312" w:hAnsi="宋体" w:eastAsia="仿宋_GB2312" w:cs="宋体"/>
          <w:i w:val="0"/>
          <w:caps w:val="0"/>
          <w:color w:val="auto"/>
          <w:spacing w:val="0"/>
          <w:kern w:val="0"/>
          <w:sz w:val="32"/>
          <w:szCs w:val="32"/>
          <w:lang w:val="en-US" w:eastAsia="zh-CN"/>
        </w:rPr>
        <w:t>大学</w:t>
      </w:r>
      <w:r>
        <w:rPr>
          <w:rFonts w:hint="eastAsia" w:ascii="仿宋_GB2312" w:hAnsi="宋体" w:eastAsia="仿宋_GB2312" w:cs="宋体"/>
          <w:i w:val="0"/>
          <w:caps w:val="0"/>
          <w:color w:val="auto"/>
          <w:spacing w:val="0"/>
          <w:kern w:val="0"/>
          <w:sz w:val="32"/>
          <w:szCs w:val="32"/>
        </w:rPr>
        <w:t>本科学历报考</w:t>
      </w:r>
      <w:r>
        <w:rPr>
          <w:rFonts w:hint="eastAsia" w:ascii="仿宋_GB2312" w:hAnsi="宋体" w:eastAsia="仿宋_GB2312" w:cs="宋体"/>
          <w:i w:val="0"/>
          <w:caps w:val="0"/>
          <w:color w:val="auto"/>
          <w:spacing w:val="0"/>
          <w:kern w:val="0"/>
          <w:sz w:val="32"/>
          <w:szCs w:val="32"/>
          <w:lang w:eastAsia="zh-CN"/>
        </w:rPr>
        <w:t>。此类考生可报考对应学历层次专业不限的岗位，</w:t>
      </w:r>
      <w:r>
        <w:rPr>
          <w:rFonts w:hint="eastAsia" w:ascii="仿宋_GB2312" w:hAnsi="宋体" w:eastAsia="仿宋_GB2312" w:cs="宋体"/>
          <w:i w:val="0"/>
          <w:caps w:val="0"/>
          <w:color w:val="auto"/>
          <w:spacing w:val="0"/>
          <w:kern w:val="0"/>
          <w:sz w:val="32"/>
          <w:szCs w:val="32"/>
          <w:lang w:val="en-US" w:eastAsia="zh-CN"/>
        </w:rPr>
        <w:t>也</w:t>
      </w:r>
      <w:r>
        <w:rPr>
          <w:rFonts w:hint="eastAsia" w:ascii="仿宋_GB2312" w:hAnsi="宋体" w:eastAsia="仿宋_GB2312" w:cs="宋体"/>
          <w:color w:val="auto"/>
          <w:kern w:val="0"/>
          <w:sz w:val="32"/>
          <w:szCs w:val="32"/>
        </w:rPr>
        <w:t>可根据《全省技工院校高级工专业与高职专业对照目录》</w:t>
      </w:r>
      <w:r>
        <w:rPr>
          <w:rFonts w:hint="eastAsia" w:ascii="仿宋_GB2312" w:hAnsi="宋体" w:eastAsia="仿宋_GB2312" w:cs="宋体"/>
          <w:color w:val="auto"/>
          <w:kern w:val="0"/>
          <w:sz w:val="32"/>
          <w:szCs w:val="32"/>
          <w:lang w:val="en-US" w:eastAsia="zh-CN"/>
        </w:rPr>
        <w:t>和《</w:t>
      </w:r>
      <w:r>
        <w:rPr>
          <w:rFonts w:hint="eastAsia" w:ascii="仿宋_GB2312" w:hAnsi="宋体" w:eastAsia="仿宋_GB2312" w:cs="宋体"/>
          <w:color w:val="auto"/>
          <w:kern w:val="0"/>
          <w:sz w:val="32"/>
          <w:szCs w:val="32"/>
        </w:rPr>
        <w:t>普通高等学校高等职业教育（专科）专业目录》</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该专业接续本科专业举例</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报考</w:t>
      </w:r>
      <w:r>
        <w:rPr>
          <w:rFonts w:hint="eastAsia" w:ascii="仿宋_GB2312" w:hAnsi="宋体" w:eastAsia="仿宋_GB2312" w:cs="宋体"/>
          <w:color w:val="auto"/>
          <w:kern w:val="0"/>
          <w:sz w:val="32"/>
          <w:szCs w:val="32"/>
          <w:lang w:val="en-US" w:eastAsia="zh-CN"/>
        </w:rPr>
        <w:t>对应专业的岗位。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往届毕业生中新旧专业名称不一致的，可对照《普通高等学校本科专业目录新旧专业对照表》和《普通高等学校高等职业教育（专科）专业目录新旧专业对照表》,按照对应的新专业名称进行报考。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u w:val="none"/>
          <w:lang w:eastAsia="zh-CN"/>
        </w:rPr>
        <w:t>（八）</w:t>
      </w:r>
      <w:r>
        <w:rPr>
          <w:rFonts w:hint="eastAsia" w:ascii="仿宋_GB2312" w:hAnsi="Calibri" w:eastAsia="仿宋_GB2312" w:cs="Times New Roman"/>
          <w:sz w:val="32"/>
          <w:szCs w:val="32"/>
          <w:lang w:eastAsia="zh-CN"/>
        </w:rPr>
        <w:t>考生不得以不能认可的交叉学历〔如全日制中专在校生报考成人高校招生考试专科学历，函授大专生（应届毕业生除外）以在读的大专学历报考函授“专升本”学历等〕报考。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Calibri" w:eastAsia="仿宋_GB2312" w:cs="Times New Roman"/>
          <w:sz w:val="32"/>
          <w:szCs w:val="32"/>
          <w:lang w:eastAsia="zh-CN"/>
        </w:rPr>
      </w:pPr>
      <w:r>
        <w:rPr>
          <w:rFonts w:hint="eastAsia" w:ascii="黑体" w:hAnsi="黑体" w:eastAsia="黑体" w:cs="黑体"/>
          <w:b w:val="0"/>
          <w:bCs w:val="0"/>
          <w:color w:val="auto"/>
          <w:kern w:val="0"/>
          <w:sz w:val="32"/>
          <w:szCs w:val="32"/>
          <w:u w:val="none"/>
          <w:lang w:val="en-US" w:eastAsia="zh-CN"/>
        </w:rPr>
        <w:t>三、“限应届毕业生”岗位要求</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（一）</w:t>
      </w:r>
      <w:r>
        <w:rPr>
          <w:rFonts w:hint="eastAsia" w:ascii="仿宋_GB2312" w:hAnsi="仿宋_GB2312" w:eastAsia="仿宋_GB2312" w:cs="仿宋_GB2312"/>
          <w:color w:val="auto"/>
          <w:sz w:val="32"/>
          <w:szCs w:val="32"/>
          <w:highlight w:val="none"/>
          <w:u w:val="none"/>
        </w:rPr>
        <w:t>限高校应届毕业生报考的岗位，报考人员须为202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年8月31日前毕业</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就读期间人事关系（个人人事档案、工资关系）和组织关系转入就读院校或科研机构</w:t>
      </w:r>
      <w:r>
        <w:rPr>
          <w:rFonts w:hint="eastAsia" w:ascii="仿宋_GB2312" w:hAnsi="仿宋_GB2312" w:eastAsia="仿宋_GB2312" w:cs="仿宋_GB2312"/>
          <w:color w:val="auto"/>
          <w:sz w:val="32"/>
          <w:szCs w:val="32"/>
          <w:highlight w:val="none"/>
          <w:u w:val="none"/>
        </w:rPr>
        <w:t>的202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普通高校毕业生（应届博士毕业生可放宽到202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年12月31日</w:t>
      </w:r>
      <w:r>
        <w:rPr>
          <w:rFonts w:hint="eastAsia" w:ascii="仿宋_GB2312" w:hAnsi="仿宋_GB2312" w:eastAsia="仿宋_GB2312" w:cs="仿宋_GB2312"/>
          <w:color w:val="000000"/>
          <w:sz w:val="32"/>
          <w:szCs w:val="32"/>
          <w:highlight w:val="none"/>
          <w:u w:val="none"/>
        </w:rPr>
        <w:t>,特殊学制的按教育部门相关规定执行</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w:t>
      </w:r>
      <w:r>
        <w:rPr>
          <w:rFonts w:hint="eastAsia" w:ascii="仿宋_GB2312" w:hAnsi="仿宋_GB2312" w:eastAsia="仿宋_GB2312" w:cs="仿宋_GB2312"/>
          <w:color w:val="auto"/>
          <w:sz w:val="32"/>
          <w:szCs w:val="32"/>
          <w:highlight w:val="none"/>
          <w:u w:val="none"/>
        </w:rPr>
        <w:t>除202</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届</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w:t>
      </w:r>
      <w:bookmarkStart w:id="0" w:name="_GoBack"/>
      <w:bookmarkEnd w:id="0"/>
      <w:r>
        <w:rPr>
          <w:rFonts w:hint="eastAsia" w:ascii="仿宋_GB2312" w:hAnsi="仿宋_GB2312" w:eastAsia="仿宋_GB2312" w:cs="仿宋_GB2312"/>
          <w:color w:val="auto"/>
          <w:sz w:val="32"/>
          <w:szCs w:val="32"/>
          <w:highlight w:val="none"/>
          <w:u w:val="none"/>
        </w:rPr>
        <w:t>校毕业生外，择业期内未落实工作单位的</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普通高校毕业生（即：</w:t>
      </w:r>
      <w:r>
        <w:rPr>
          <w:rFonts w:hint="eastAsia" w:ascii="仿宋_GB2312" w:hAnsi="仿宋_GB2312" w:eastAsia="仿宋_GB2312" w:cs="仿宋_GB2312"/>
          <w:color w:val="auto"/>
          <w:sz w:val="32"/>
          <w:szCs w:val="32"/>
          <w:highlight w:val="none"/>
          <w:u w:val="none"/>
          <w:lang w:eastAsia="zh-CN"/>
        </w:rPr>
        <w:t>全日制</w:t>
      </w:r>
      <w:r>
        <w:rPr>
          <w:rFonts w:hint="eastAsia" w:ascii="仿宋_GB2312" w:hAnsi="仿宋_GB2312" w:eastAsia="仿宋_GB2312" w:cs="仿宋_GB2312"/>
          <w:color w:val="auto"/>
          <w:sz w:val="32"/>
          <w:szCs w:val="32"/>
          <w:highlight w:val="none"/>
          <w:u w:val="none"/>
        </w:rPr>
        <w:t>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参加“大学生志愿服务西部计划”等服务基层项目前无工作经历的人员，服务期满且考核合格后2年内</w:t>
      </w:r>
      <w:r>
        <w:rPr>
          <w:rFonts w:hint="eastAsia" w:ascii="仿宋_GB2312" w:hAnsi="仿宋_GB2312" w:eastAsia="仿宋_GB2312" w:cs="仿宋_GB2312"/>
          <w:color w:val="000000"/>
          <w:sz w:val="32"/>
          <w:szCs w:val="32"/>
          <w:highlight w:val="none"/>
          <w:lang w:eastAsia="zh-CN"/>
        </w:rPr>
        <w:t>未落实工作单位的</w:t>
      </w:r>
      <w:r>
        <w:rPr>
          <w:rFonts w:hint="eastAsia" w:ascii="仿宋_GB2312" w:hAnsi="仿宋_GB2312" w:eastAsia="仿宋_GB2312" w:cs="仿宋_GB2312"/>
          <w:color w:val="000000"/>
          <w:sz w:val="32"/>
          <w:szCs w:val="32"/>
          <w:highlight w:val="none"/>
        </w:rPr>
        <w:t>，可以报考</w:t>
      </w:r>
      <w:r>
        <w:rPr>
          <w:rFonts w:hint="eastAsia" w:ascii="仿宋_GB2312" w:hAnsi="仿宋_GB2312" w:eastAsia="仿宋_GB2312" w:cs="仿宋_GB2312"/>
          <w:color w:val="000000"/>
          <w:sz w:val="32"/>
          <w:szCs w:val="32"/>
          <w:highlight w:val="none"/>
          <w:lang w:eastAsia="zh-CN"/>
        </w:rPr>
        <w:t>限</w:t>
      </w:r>
      <w:r>
        <w:rPr>
          <w:rFonts w:hint="eastAsia" w:ascii="仿宋_GB2312" w:hAnsi="仿宋_GB2312" w:eastAsia="仿宋_GB2312" w:cs="仿宋_GB2312"/>
          <w:color w:val="000000"/>
          <w:sz w:val="32"/>
          <w:szCs w:val="32"/>
          <w:highlight w:val="none"/>
        </w:rPr>
        <w:t>应届高校毕业生报考的</w:t>
      </w:r>
      <w:r>
        <w:rPr>
          <w:rFonts w:hint="eastAsia" w:ascii="仿宋_GB2312" w:hAnsi="仿宋_GB2312" w:eastAsia="仿宋_GB2312" w:cs="仿宋_GB2312"/>
          <w:color w:val="000000"/>
          <w:sz w:val="32"/>
          <w:szCs w:val="32"/>
          <w:highlight w:val="none"/>
          <w:lang w:eastAsia="zh-CN"/>
        </w:rPr>
        <w:t>岗</w:t>
      </w:r>
      <w:r>
        <w:rPr>
          <w:rFonts w:hint="eastAsia" w:ascii="仿宋_GB2312" w:hAnsi="仿宋_GB2312" w:eastAsia="仿宋_GB2312" w:cs="仿宋_GB2312"/>
          <w:color w:val="000000"/>
          <w:sz w:val="32"/>
          <w:szCs w:val="32"/>
          <w:highlight w:val="none"/>
        </w:rPr>
        <w:t>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000000"/>
          <w:sz w:val="32"/>
          <w:szCs w:val="32"/>
          <w:highlight w:val="none"/>
          <w:u w:val="none"/>
        </w:rPr>
        <w:t>2023年9月1日至报名截止日期间取得国（境）外</w:t>
      </w:r>
      <w:r>
        <w:rPr>
          <w:rFonts w:hint="eastAsia" w:ascii="仿宋_GB2312" w:hAnsi="仿宋_GB2312" w:eastAsia="仿宋_GB2312" w:cs="仿宋_GB2312"/>
          <w:color w:val="000000"/>
          <w:sz w:val="32"/>
          <w:szCs w:val="32"/>
          <w:highlight w:val="none"/>
          <w:u w:val="none"/>
          <w:lang w:eastAsia="zh-CN"/>
        </w:rPr>
        <w:t>学历</w:t>
      </w:r>
      <w:r>
        <w:rPr>
          <w:rFonts w:hint="eastAsia" w:ascii="仿宋_GB2312" w:hAnsi="仿宋_GB2312" w:eastAsia="仿宋_GB2312" w:cs="仿宋_GB2312"/>
          <w:color w:val="000000"/>
          <w:sz w:val="32"/>
          <w:szCs w:val="32"/>
          <w:highlight w:val="none"/>
          <w:u w:val="none"/>
        </w:rPr>
        <w:t>学位并</w:t>
      </w:r>
      <w:r>
        <w:rPr>
          <w:rFonts w:hint="eastAsia" w:ascii="仿宋_GB2312" w:hAnsi="仿宋_GB2312" w:eastAsia="仿宋_GB2312" w:cs="仿宋_GB2312"/>
          <w:color w:val="000000"/>
          <w:sz w:val="32"/>
          <w:szCs w:val="32"/>
          <w:highlight w:val="none"/>
          <w:u w:val="none"/>
          <w:lang w:eastAsia="zh-CN"/>
        </w:rPr>
        <w:t>已</w:t>
      </w:r>
      <w:r>
        <w:rPr>
          <w:rFonts w:hint="eastAsia" w:ascii="仿宋_GB2312" w:hAnsi="仿宋_GB2312" w:eastAsia="仿宋_GB2312" w:cs="仿宋_GB2312"/>
          <w:color w:val="000000"/>
          <w:sz w:val="32"/>
          <w:szCs w:val="32"/>
          <w:highlight w:val="none"/>
          <w:u w:val="none"/>
        </w:rPr>
        <w:t>完成教育部门学历认证的留学回国人员和在国家规定的2年择业期内未落实工作单位的留学回国人员,可以报考限应届毕业生的岗位。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仿宋_GB2312" w:hAnsi="仿宋_GB2312" w:eastAsia="仿宋_GB2312" w:cs="仿宋_GB2312"/>
          <w:color w:val="000000"/>
          <w:sz w:val="32"/>
          <w:szCs w:val="32"/>
          <w:highlight w:val="none"/>
          <w:u w:val="none"/>
          <w:lang w:eastAsia="zh-CN"/>
        </w:rPr>
        <w:t>（五）</w:t>
      </w:r>
      <w:r>
        <w:rPr>
          <w:rFonts w:hint="eastAsia" w:ascii="仿宋_GB2312" w:hAnsi="仿宋_GB2312" w:eastAsia="仿宋_GB2312" w:cs="仿宋_GB2312"/>
          <w:color w:val="000000"/>
          <w:sz w:val="32"/>
          <w:szCs w:val="32"/>
          <w:highlight w:val="none"/>
          <w:u w:val="none"/>
        </w:rPr>
        <w:t>非普通高等学历教育的其他国民教育形式（函授、自学考试、网络教育、夜大、电大、成人教育等）毕业生的考生身份均为非应届毕业生。</w:t>
      </w:r>
    </w:p>
    <w:p>
      <w:pPr>
        <w:spacing w:line="560" w:lineRule="exact"/>
        <w:ind w:firstLine="640" w:firstLineChars="200"/>
        <w:rPr>
          <w:rFonts w:hint="eastAsia" w:ascii="黑体" w:hAnsi="黑体" w:eastAsia="黑体" w:cs="黑体"/>
          <w:color w:val="000000"/>
          <w:kern w:val="0"/>
          <w:sz w:val="32"/>
          <w:szCs w:val="32"/>
          <w:highlight w:val="none"/>
          <w:lang w:eastAsia="zh-CN"/>
        </w:rPr>
      </w:pPr>
      <w:r>
        <w:rPr>
          <w:rFonts w:hint="eastAsia" w:ascii="黑体" w:hAnsi="黑体" w:eastAsia="黑体" w:cs="黑体"/>
          <w:b w:val="0"/>
          <w:bCs w:val="0"/>
          <w:color w:val="auto"/>
          <w:kern w:val="0"/>
          <w:sz w:val="32"/>
          <w:szCs w:val="32"/>
          <w:u w:val="none"/>
          <w:lang w:val="en-US" w:eastAsia="zh-CN"/>
        </w:rPr>
        <w:t>四、</w:t>
      </w:r>
      <w:r>
        <w:rPr>
          <w:rFonts w:hint="eastAsia" w:ascii="黑体" w:hAnsi="黑体" w:eastAsia="黑体" w:cs="黑体"/>
          <w:color w:val="000000"/>
          <w:kern w:val="0"/>
          <w:sz w:val="32"/>
          <w:szCs w:val="32"/>
          <w:highlight w:val="none"/>
          <w:lang w:eastAsia="zh-CN"/>
        </w:rPr>
        <w:t>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spacing w:line="560" w:lineRule="exact"/>
        <w:ind w:firstLine="640" w:firstLineChars="200"/>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2024届普通高校毕业生应以其即将获得的最高学历、学位报考限应届毕业生的岗位，择业期内未落实工作单位的普通高校毕业生应以其毕业时获得的最高学历、学位报考限应届毕业生的岗位。</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spacing w:line="560" w:lineRule="exact"/>
        <w:ind w:firstLine="640" w:firstLineChars="200"/>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val="en-US" w:eastAsia="zh-CN"/>
        </w:rPr>
        <w:t>五</w:t>
      </w:r>
      <w:r>
        <w:rPr>
          <w:rFonts w:hint="eastAsia" w:ascii="黑体" w:hAnsi="黑体" w:eastAsia="黑体" w:cs="黑体"/>
          <w:color w:val="000000"/>
          <w:kern w:val="0"/>
          <w:sz w:val="32"/>
          <w:szCs w:val="32"/>
          <w:highlight w:val="none"/>
        </w:rPr>
        <w:t>、关于在读的非应届毕业生报考问题</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在全日制普通高校就读的非2024年应届毕业生不得报考；在全日制普通高校脱产就读的非2024年应届毕业的专升本人员、第二学士学位人员、研究生也不能以已取得的学历、学位证书报考。</w:t>
      </w:r>
    </w:p>
    <w:p>
      <w:pPr>
        <w:spacing w:line="560" w:lineRule="exact"/>
        <w:ind w:firstLine="643" w:firstLineChars="200"/>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spacing w:line="560" w:lineRule="exact"/>
        <w:ind w:firstLine="640" w:firstLineChars="200"/>
        <w:rPr>
          <w:rFonts w:hint="eastAsia" w:ascii="仿宋_GB2312" w:hAnsi="Calibri" w:eastAsia="仿宋_GB2312" w:cs="Times New Roman"/>
          <w:sz w:val="32"/>
          <w:szCs w:val="32"/>
          <w:lang w:eastAsia="zh-CN"/>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六、岗位条件中的年龄要求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color w:val="auto"/>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如要求</w:t>
      </w:r>
      <w:r>
        <w:rPr>
          <w:rFonts w:hint="eastAsia" w:ascii="仿宋_GB2312" w:hAnsi="仿宋_GB2312" w:eastAsia="仿宋_GB2312" w:cs="仿宋_GB2312"/>
          <w:color w:val="auto"/>
          <w:kern w:val="2"/>
          <w:sz w:val="32"/>
          <w:szCs w:val="32"/>
        </w:rPr>
        <w:t>35周岁</w:t>
      </w:r>
      <w:r>
        <w:rPr>
          <w:rFonts w:hint="eastAsia" w:ascii="仿宋_GB2312" w:hAnsi="仿宋_GB2312" w:eastAsia="仿宋_GB2312" w:cs="仿宋_GB2312"/>
          <w:color w:val="auto"/>
          <w:kern w:val="2"/>
          <w:sz w:val="32"/>
          <w:szCs w:val="32"/>
          <w:lang w:eastAsia="zh-CN"/>
        </w:rPr>
        <w:t>及</w:t>
      </w:r>
      <w:r>
        <w:rPr>
          <w:rFonts w:hint="eastAsia" w:ascii="仿宋_GB2312" w:hAnsi="仿宋_GB2312" w:eastAsia="仿宋_GB2312" w:cs="仿宋_GB2312"/>
          <w:color w:val="auto"/>
          <w:kern w:val="2"/>
          <w:sz w:val="32"/>
          <w:szCs w:val="32"/>
        </w:rPr>
        <w:t>以下</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则须在</w:t>
      </w:r>
      <w:r>
        <w:rPr>
          <w:rFonts w:hint="eastAsia" w:ascii="仿宋_GB2312" w:hAnsi="仿宋_GB2312" w:eastAsia="仿宋_GB2312" w:cs="仿宋_GB2312"/>
          <w:color w:val="auto"/>
          <w:kern w:val="2"/>
          <w:sz w:val="32"/>
          <w:szCs w:val="32"/>
        </w:rPr>
        <w:t>198</w:t>
      </w:r>
      <w:r>
        <w:rPr>
          <w:rFonts w:hint="eastAsia" w:ascii="仿宋_GB2312" w:hAnsi="仿宋_GB2312" w:eastAsia="仿宋_GB2312" w:cs="仿宋_GB2312"/>
          <w:color w:val="auto"/>
          <w:kern w:val="2"/>
          <w:sz w:val="32"/>
          <w:szCs w:val="32"/>
          <w:lang w:val="en-US" w:eastAsia="zh-CN"/>
        </w:rPr>
        <w:t>8</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日</w:t>
      </w:r>
      <w:r>
        <w:rPr>
          <w:rFonts w:hint="eastAsia" w:ascii="仿宋_GB2312" w:hAnsi="仿宋_GB2312" w:eastAsia="仿宋_GB2312" w:cs="仿宋_GB2312"/>
          <w:color w:val="auto"/>
          <w:kern w:val="2"/>
          <w:sz w:val="32"/>
          <w:szCs w:val="32"/>
          <w:lang w:eastAsia="zh-CN"/>
        </w:rPr>
        <w:t>（含）</w:t>
      </w:r>
      <w:r>
        <w:rPr>
          <w:rFonts w:hint="eastAsia" w:ascii="仿宋_GB2312" w:hAnsi="仿宋_GB2312" w:eastAsia="仿宋_GB2312" w:cs="仿宋_GB2312"/>
          <w:color w:val="auto"/>
          <w:kern w:val="2"/>
          <w:sz w:val="32"/>
          <w:szCs w:val="32"/>
        </w:rPr>
        <w:t>后出生</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其它</w:t>
      </w:r>
      <w:r>
        <w:rPr>
          <w:rFonts w:hint="eastAsia" w:ascii="仿宋_GB2312" w:hAnsi="宋体" w:eastAsia="仿宋_GB2312" w:cs="仿宋_GB2312"/>
          <w:color w:val="auto"/>
          <w:kern w:val="0"/>
          <w:sz w:val="32"/>
          <w:szCs w:val="32"/>
        </w:rPr>
        <w:t>年龄段要求，以此类</w:t>
      </w:r>
      <w:r>
        <w:rPr>
          <w:rFonts w:hint="eastAsia" w:ascii="仿宋_GB2312" w:hAnsi="仿宋_GB2312" w:eastAsia="仿宋_GB2312" w:cs="仿宋_GB2312"/>
          <w:color w:val="auto"/>
          <w:sz w:val="32"/>
          <w:szCs w:val="32"/>
        </w:rPr>
        <w:t>推。</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七、涉及工作经历及其他期限的计算</w:t>
      </w:r>
    </w:p>
    <w:p>
      <w:pPr>
        <w:spacing w:line="560" w:lineRule="exact"/>
        <w:ind w:firstLine="640" w:firstLineChars="200"/>
        <w:jc w:val="both"/>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基层工作经历是指具有在县级以下党政机关、参公单位及国有企事业单位、村（社区）组织及其他经济组织、社会组织等工作的经历。在军队团和相当于团以下单位工作的经历，退役士兵在军队服役经历，可视为基层工作经历。</w:t>
      </w:r>
      <w:r>
        <w:rPr>
          <w:rFonts w:hint="eastAsia" w:ascii="仿宋_GB2312" w:hAnsi="宋体" w:eastAsia="仿宋_GB2312" w:cs="宋体"/>
          <w:b w:val="0"/>
          <w:bCs w:val="0"/>
          <w:color w:val="auto"/>
          <w:kern w:val="0"/>
          <w:sz w:val="32"/>
          <w:szCs w:val="32"/>
          <w:u w:val="none"/>
          <w:lang w:val="en-US" w:eastAsia="zh-CN"/>
        </w:rPr>
        <w:t>岗位要求基层工作经历或其他期限的，计算时间</w:t>
      </w:r>
      <w:r>
        <w:rPr>
          <w:rFonts w:hint="eastAsia" w:ascii="仿宋_GB2312" w:hAnsi="宋体" w:eastAsia="仿宋_GB2312" w:cs="宋体"/>
          <w:color w:val="auto"/>
          <w:kern w:val="0"/>
          <w:sz w:val="32"/>
          <w:szCs w:val="32"/>
          <w:u w:val="none"/>
        </w:rPr>
        <w:t>截止到202</w:t>
      </w:r>
      <w:r>
        <w:rPr>
          <w:rFonts w:hint="eastAsia" w:ascii="仿宋_GB2312" w:hAnsi="宋体" w:eastAsia="仿宋_GB2312" w:cs="宋体"/>
          <w:color w:val="auto"/>
          <w:kern w:val="0"/>
          <w:sz w:val="32"/>
          <w:szCs w:val="32"/>
          <w:u w:val="none"/>
          <w:lang w:val="en-US" w:eastAsia="zh-CN"/>
        </w:rPr>
        <w:t>4</w:t>
      </w:r>
      <w:r>
        <w:rPr>
          <w:rFonts w:hint="eastAsia" w:ascii="仿宋_GB2312" w:hAnsi="宋体" w:eastAsia="仿宋_GB2312" w:cs="宋体"/>
          <w:color w:val="auto"/>
          <w:kern w:val="0"/>
          <w:sz w:val="32"/>
          <w:szCs w:val="32"/>
          <w:u w:val="none"/>
        </w:rPr>
        <w:t>年</w:t>
      </w:r>
      <w:r>
        <w:rPr>
          <w:rFonts w:hint="eastAsia" w:ascii="仿宋_GB2312" w:hAnsi="宋体" w:eastAsia="仿宋_GB2312" w:cs="宋体"/>
          <w:color w:val="auto"/>
          <w:kern w:val="0"/>
          <w:sz w:val="32"/>
          <w:szCs w:val="32"/>
          <w:u w:val="none"/>
          <w:lang w:val="en-US" w:eastAsia="zh-CN"/>
        </w:rPr>
        <w:t>1</w:t>
      </w:r>
      <w:r>
        <w:rPr>
          <w:rFonts w:hint="eastAsia" w:ascii="仿宋_GB2312" w:hAnsi="宋体" w:eastAsia="仿宋_GB2312" w:cs="宋体"/>
          <w:color w:val="auto"/>
          <w:kern w:val="0"/>
          <w:sz w:val="32"/>
          <w:szCs w:val="32"/>
          <w:u w:val="none"/>
        </w:rPr>
        <w:t>月</w:t>
      </w:r>
      <w:r>
        <w:rPr>
          <w:rFonts w:hint="eastAsia" w:ascii="仿宋_GB2312" w:hAnsi="宋体" w:eastAsia="仿宋_GB2312" w:cs="宋体"/>
          <w:color w:val="auto"/>
          <w:kern w:val="0"/>
          <w:sz w:val="32"/>
          <w:szCs w:val="32"/>
          <w:u w:val="none"/>
          <w:lang w:val="en-US" w:eastAsia="zh-CN"/>
        </w:rPr>
        <w:t>31日</w:t>
      </w:r>
      <w:r>
        <w:rPr>
          <w:rFonts w:hint="eastAsia" w:ascii="仿宋_GB2312" w:hAnsi="宋体" w:eastAsia="仿宋_GB2312" w:cs="宋体"/>
          <w:color w:val="auto"/>
          <w:kern w:val="0"/>
          <w:sz w:val="32"/>
          <w:szCs w:val="32"/>
          <w:u w:val="none"/>
        </w:rPr>
        <w:t>。</w:t>
      </w:r>
      <w:r>
        <w:rPr>
          <w:rFonts w:hint="eastAsia" w:ascii="仿宋_GB2312" w:hAnsi="仿宋_GB2312" w:eastAsia="仿宋_GB2312" w:cs="仿宋_GB2312"/>
          <w:color w:val="auto"/>
          <w:sz w:val="32"/>
          <w:szCs w:val="32"/>
          <w:highlight w:val="none"/>
          <w:u w:val="none"/>
          <w:lang w:eastAsia="zh-CN"/>
        </w:rPr>
        <w:t>全日制普通高校</w:t>
      </w:r>
      <w:r>
        <w:rPr>
          <w:rFonts w:hint="eastAsia" w:ascii="仿宋_GB2312" w:hAnsi="仿宋_GB2312" w:eastAsia="仿宋_GB2312" w:cs="仿宋_GB2312"/>
          <w:color w:val="auto"/>
          <w:sz w:val="32"/>
          <w:szCs w:val="32"/>
          <w:highlight w:val="none"/>
          <w:u w:val="none"/>
        </w:rPr>
        <w:t>毕业生在校期间</w:t>
      </w:r>
      <w:r>
        <w:rPr>
          <w:rFonts w:hint="eastAsia" w:ascii="仿宋_GB2312" w:hAnsi="仿宋_GB2312" w:eastAsia="仿宋_GB2312" w:cs="仿宋_GB2312"/>
          <w:color w:val="auto"/>
          <w:sz w:val="32"/>
          <w:szCs w:val="32"/>
          <w:highlight w:val="none"/>
          <w:u w:val="none"/>
          <w:lang w:eastAsia="zh-CN"/>
        </w:rPr>
        <w:t>参加</w:t>
      </w:r>
      <w:r>
        <w:rPr>
          <w:rFonts w:hint="eastAsia" w:ascii="仿宋_GB2312" w:hAnsi="仿宋_GB2312" w:eastAsia="仿宋_GB2312" w:cs="仿宋_GB2312"/>
          <w:color w:val="auto"/>
          <w:sz w:val="32"/>
          <w:szCs w:val="32"/>
          <w:highlight w:val="none"/>
          <w:u w:val="none"/>
        </w:rPr>
        <w:t>社会实践</w:t>
      </w:r>
      <w:r>
        <w:rPr>
          <w:rFonts w:hint="eastAsia" w:ascii="仿宋_GB2312" w:hAnsi="仿宋_GB2312" w:eastAsia="仿宋_GB2312" w:cs="仿宋_GB2312"/>
          <w:color w:val="auto"/>
          <w:sz w:val="32"/>
          <w:szCs w:val="32"/>
          <w:highlight w:val="none"/>
          <w:u w:val="none"/>
          <w:lang w:eastAsia="zh-CN"/>
        </w:rPr>
        <w:t>、实习、兼职等经历</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不论是否</w:t>
      </w:r>
      <w:r>
        <w:rPr>
          <w:rFonts w:hint="eastAsia" w:ascii="仿宋_GB2312" w:hAnsi="仿宋_GB2312" w:eastAsia="仿宋_GB2312" w:cs="仿宋_GB2312"/>
          <w:color w:val="auto"/>
          <w:sz w:val="32"/>
          <w:szCs w:val="32"/>
          <w:highlight w:val="none"/>
          <w:u w:val="none"/>
        </w:rPr>
        <w:t>与单位签订劳动合同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缴纳社会保险，</w:t>
      </w:r>
      <w:r>
        <w:rPr>
          <w:rFonts w:hint="eastAsia" w:ascii="仿宋_GB2312" w:hAnsi="仿宋_GB2312" w:eastAsia="仿宋_GB2312" w:cs="仿宋_GB2312"/>
          <w:color w:val="auto"/>
          <w:sz w:val="32"/>
          <w:szCs w:val="32"/>
          <w:highlight w:val="none"/>
          <w:u w:val="none"/>
          <w:lang w:eastAsia="zh-CN"/>
        </w:rPr>
        <w:t>均</w:t>
      </w:r>
      <w:r>
        <w:rPr>
          <w:rFonts w:hint="eastAsia" w:ascii="仿宋_GB2312" w:hAnsi="仿宋_GB2312" w:eastAsia="仿宋_GB2312" w:cs="仿宋_GB2312"/>
          <w:color w:val="auto"/>
          <w:sz w:val="32"/>
          <w:szCs w:val="32"/>
          <w:highlight w:val="none"/>
          <w:u w:val="none"/>
        </w:rPr>
        <w:t>不视为工作经历</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基层工作经历起始时间按照《关于公务员考录中基层工作经历起始时间界定的意见》（人社厅发〔2010〕59号）界定。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八、要求具有资格证的岗位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eastAsia" w:ascii="仿宋_GB2312" w:hAnsi="仿宋_GB2312" w:eastAsia="仿宋_GB2312" w:cs="仿宋_GB2312"/>
          <w:color w:val="auto"/>
          <w:sz w:val="32"/>
          <w:szCs w:val="32"/>
          <w:highlight w:val="none"/>
          <w:u w:val="none"/>
          <w:lang w:eastAsia="zh-CN"/>
        </w:rPr>
        <w:t>考生需在报名结束前取得岗位要求的相关证书，或成绩通过能够取得证书。</w:t>
      </w:r>
      <w:r>
        <w:rPr>
          <w:rFonts w:hint="eastAsia" w:ascii="仿宋_GB2312" w:hAnsi="宋体" w:eastAsia="仿宋_GB2312" w:cs="宋体"/>
          <w:color w:val="auto"/>
          <w:kern w:val="0"/>
          <w:sz w:val="32"/>
          <w:szCs w:val="32"/>
          <w:u w:val="none"/>
        </w:rPr>
        <w:t>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4</w:t>
      </w:r>
      <w:r>
        <w:rPr>
          <w:rFonts w:hint="default" w:ascii="仿宋_GB2312" w:hAnsi="宋体" w:eastAsia="仿宋_GB2312" w:cs="宋体"/>
          <w:color w:val="auto"/>
          <w:kern w:val="0"/>
          <w:sz w:val="32"/>
          <w:szCs w:val="32"/>
          <w:u w:val="none"/>
        </w:rPr>
        <w:t>年毕业生，</w:t>
      </w:r>
      <w:r>
        <w:rPr>
          <w:rFonts w:hint="default" w:ascii="仿宋_GB2312" w:hAnsi="仿宋_GB2312" w:eastAsia="仿宋_GB2312" w:cs="仿宋_GB2312"/>
          <w:color w:val="auto"/>
          <w:sz w:val="32"/>
          <w:szCs w:val="32"/>
          <w:highlight w:val="none"/>
          <w:u w:val="none"/>
        </w:rPr>
        <w:t>需在2024年8月31日前取得岗位要求的相关证书</w:t>
      </w:r>
      <w:r>
        <w:rPr>
          <w:rFonts w:hint="eastAsia" w:ascii="仿宋_GB2312" w:hAnsi="仿宋_GB2312" w:eastAsia="仿宋_GB2312" w:cs="仿宋_GB2312"/>
          <w:color w:val="auto"/>
          <w:sz w:val="32"/>
          <w:szCs w:val="32"/>
          <w:highlight w:val="none"/>
          <w:u w:val="none"/>
          <w:lang w:eastAsia="zh-CN"/>
        </w:rPr>
        <w:t>，或成绩通过能够取得证书，否则不予聘用。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除特殊说明外，</w:t>
      </w:r>
      <w:r>
        <w:rPr>
          <w:rFonts w:hint="default" w:ascii="仿宋_GB2312" w:hAnsi="仿宋_GB2312" w:eastAsia="仿宋_GB2312" w:cs="仿宋_GB2312"/>
          <w:color w:val="auto"/>
          <w:sz w:val="32"/>
          <w:szCs w:val="32"/>
          <w:highlight w:val="none"/>
          <w:u w:val="none"/>
        </w:rPr>
        <w:t>执业医师资格证</w:t>
      </w:r>
      <w:r>
        <w:rPr>
          <w:rFonts w:hint="eastAsia" w:ascii="仿宋_GB2312" w:hAnsi="仿宋_GB2312" w:eastAsia="仿宋_GB2312" w:cs="仿宋_GB2312"/>
          <w:color w:val="auto"/>
          <w:sz w:val="32"/>
          <w:szCs w:val="32"/>
          <w:highlight w:val="none"/>
          <w:u w:val="none"/>
          <w:lang w:eastAsia="zh-CN"/>
        </w:rPr>
        <w:t>等执业</w:t>
      </w:r>
      <w:r>
        <w:rPr>
          <w:rFonts w:hint="default" w:ascii="仿宋_GB2312" w:hAnsi="仿宋_GB2312" w:eastAsia="仿宋_GB2312" w:cs="仿宋_GB2312"/>
          <w:color w:val="auto"/>
          <w:sz w:val="32"/>
          <w:szCs w:val="32"/>
          <w:highlight w:val="none"/>
          <w:u w:val="none"/>
        </w:rPr>
        <w:t>范围</w:t>
      </w:r>
      <w:r>
        <w:rPr>
          <w:rFonts w:hint="eastAsia" w:ascii="仿宋_GB2312" w:hAnsi="仿宋_GB2312" w:eastAsia="仿宋_GB2312" w:cs="仿宋_GB2312"/>
          <w:color w:val="auto"/>
          <w:sz w:val="32"/>
          <w:szCs w:val="32"/>
          <w:highlight w:val="none"/>
          <w:u w:val="none"/>
          <w:lang w:eastAsia="zh-CN"/>
        </w:rPr>
        <w:t>均应与</w:t>
      </w:r>
      <w:r>
        <w:rPr>
          <w:rFonts w:hint="default" w:ascii="仿宋_GB2312" w:hAnsi="仿宋_GB2312" w:eastAsia="仿宋_GB2312" w:cs="仿宋_GB2312"/>
          <w:color w:val="auto"/>
          <w:sz w:val="32"/>
          <w:szCs w:val="32"/>
          <w:highlight w:val="none"/>
          <w:u w:val="none"/>
        </w:rPr>
        <w:t>招聘岗位一致</w:t>
      </w:r>
      <w:r>
        <w:rPr>
          <w:rFonts w:hint="eastAsia" w:ascii="仿宋_GB2312" w:hAnsi="仿宋_GB2312" w:eastAsia="仿宋_GB2312" w:cs="仿宋_GB2312"/>
          <w:color w:val="auto"/>
          <w:sz w:val="32"/>
          <w:szCs w:val="32"/>
          <w:highlight w:val="none"/>
          <w:u w:val="none"/>
          <w:lang w:eastAsia="zh-CN"/>
        </w:rPr>
        <w:t>。</w:t>
      </w:r>
    </w:p>
    <w:p>
      <w:pPr>
        <w:spacing w:line="560" w:lineRule="exact"/>
        <w:ind w:firstLine="640" w:firstLineChars="200"/>
        <w:jc w:val="both"/>
        <w:rPr>
          <w:rFonts w:hint="eastAsia" w:ascii="仿宋_GB2312" w:hAnsi="仿宋_GB2312" w:eastAsia="仿宋_GB2312" w:cs="仿宋_GB2312"/>
          <w:color w:val="auto"/>
          <w:sz w:val="32"/>
          <w:szCs w:val="32"/>
          <w:highlight w:val="none"/>
          <w:u w:val="none"/>
          <w:lang w:eastAsia="zh-CN"/>
        </w:rPr>
      </w:pPr>
      <w:r>
        <w:rPr>
          <w:rFonts w:hint="default" w:ascii="仿宋_GB2312" w:hAnsi="宋体" w:eastAsia="仿宋_GB2312" w:cs="宋体"/>
          <w:b w:val="0"/>
          <w:bCs w:val="0"/>
          <w:color w:val="000000"/>
          <w:kern w:val="0"/>
          <w:sz w:val="32"/>
          <w:szCs w:val="32"/>
          <w:lang w:val="en-US" w:eastAsia="zh-CN"/>
        </w:rPr>
        <w:t>202</w:t>
      </w:r>
      <w:r>
        <w:rPr>
          <w:rFonts w:hint="eastAsia" w:ascii="仿宋_GB2312" w:hAnsi="宋体" w:eastAsia="仿宋_GB2312" w:cs="宋体"/>
          <w:b w:val="0"/>
          <w:bCs w:val="0"/>
          <w:color w:val="000000"/>
          <w:kern w:val="0"/>
          <w:sz w:val="32"/>
          <w:szCs w:val="32"/>
          <w:lang w:val="en-US" w:eastAsia="zh-CN"/>
        </w:rPr>
        <w:t>4</w:t>
      </w:r>
      <w:r>
        <w:rPr>
          <w:rFonts w:hint="default" w:ascii="仿宋_GB2312" w:hAnsi="宋体" w:eastAsia="仿宋_GB2312" w:cs="宋体"/>
          <w:b w:val="0"/>
          <w:bCs w:val="0"/>
          <w:color w:val="000000"/>
          <w:kern w:val="0"/>
          <w:sz w:val="32"/>
          <w:szCs w:val="32"/>
          <w:lang w:val="en-US" w:eastAsia="zh-CN"/>
        </w:rPr>
        <w:t>年规培结束但</w:t>
      </w:r>
      <w:r>
        <w:rPr>
          <w:rFonts w:hint="default" w:ascii="仿宋_GB2312" w:hAnsi="宋体" w:eastAsia="仿宋_GB2312" w:cs="宋体"/>
          <w:b w:val="0"/>
          <w:bCs w:val="0"/>
          <w:color w:val="auto"/>
          <w:kern w:val="0"/>
          <w:sz w:val="32"/>
          <w:szCs w:val="32"/>
          <w:lang w:val="en-US" w:eastAsia="zh-CN"/>
        </w:rPr>
        <w:t>未参加结业考试的人员可报考要求取得住院医师规范化培训合格证的岗位，报考人员应于202</w:t>
      </w:r>
      <w:r>
        <w:rPr>
          <w:rFonts w:hint="eastAsia" w:ascii="仿宋_GB2312" w:hAnsi="宋体" w:eastAsia="仿宋_GB2312" w:cs="宋体"/>
          <w:b w:val="0"/>
          <w:bCs w:val="0"/>
          <w:color w:val="auto"/>
          <w:kern w:val="0"/>
          <w:sz w:val="32"/>
          <w:szCs w:val="32"/>
          <w:lang w:val="en-US" w:eastAsia="zh-CN"/>
        </w:rPr>
        <w:t>4</w:t>
      </w:r>
      <w:r>
        <w:rPr>
          <w:rFonts w:hint="default" w:ascii="仿宋_GB2312" w:hAnsi="宋体" w:eastAsia="仿宋_GB2312" w:cs="宋体"/>
          <w:b w:val="0"/>
          <w:bCs w:val="0"/>
          <w:color w:val="auto"/>
          <w:kern w:val="0"/>
          <w:sz w:val="32"/>
          <w:szCs w:val="32"/>
          <w:lang w:val="en-US" w:eastAsia="zh-CN"/>
        </w:rPr>
        <w:t>年1</w:t>
      </w:r>
      <w:r>
        <w:rPr>
          <w:rFonts w:hint="default" w:ascii="仿宋_GB2312" w:hAnsi="宋体" w:eastAsia="仿宋_GB2312" w:cs="宋体"/>
          <w:b w:val="0"/>
          <w:bCs w:val="0"/>
          <w:color w:val="auto"/>
          <w:kern w:val="0"/>
          <w:sz w:val="32"/>
          <w:szCs w:val="32"/>
          <w:lang w:val="en" w:eastAsia="zh-CN"/>
        </w:rPr>
        <w:t>2</w:t>
      </w:r>
      <w:r>
        <w:rPr>
          <w:rFonts w:hint="default" w:ascii="仿宋_GB2312" w:hAnsi="宋体" w:eastAsia="仿宋_GB2312" w:cs="宋体"/>
          <w:b w:val="0"/>
          <w:bCs w:val="0"/>
          <w:color w:val="auto"/>
          <w:kern w:val="0"/>
          <w:sz w:val="32"/>
          <w:szCs w:val="32"/>
          <w:lang w:val="en-US" w:eastAsia="zh-CN"/>
        </w:rPr>
        <w:t>月3</w:t>
      </w:r>
      <w:r>
        <w:rPr>
          <w:rFonts w:hint="default" w:ascii="仿宋_GB2312" w:hAnsi="宋体" w:eastAsia="仿宋_GB2312" w:cs="宋体"/>
          <w:b w:val="0"/>
          <w:bCs w:val="0"/>
          <w:color w:val="auto"/>
          <w:kern w:val="0"/>
          <w:sz w:val="32"/>
          <w:szCs w:val="32"/>
          <w:lang w:val="en" w:eastAsia="zh-CN"/>
        </w:rPr>
        <w:t>1</w:t>
      </w:r>
      <w:r>
        <w:rPr>
          <w:rFonts w:hint="default" w:ascii="仿宋_GB2312" w:hAnsi="宋体" w:eastAsia="仿宋_GB2312" w:cs="宋体"/>
          <w:b w:val="0"/>
          <w:bCs w:val="0"/>
          <w:color w:val="auto"/>
          <w:kern w:val="0"/>
          <w:sz w:val="32"/>
          <w:szCs w:val="32"/>
          <w:lang w:val="en-US" w:eastAsia="zh-CN"/>
        </w:rPr>
        <w:t>日前取得合格证，否则不予聘用。</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九、限退役大学毕业生士兵报考的岗位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其招聘范围对象按《关于江西省事业单位公开招聘退役大学毕业生士兵的实施意见》（赣人社发〔2019〕2号）执行。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一</w:t>
      </w:r>
      <w:r>
        <w:rPr>
          <w:rFonts w:hint="default" w:ascii="仿宋_GB2312" w:hAnsi="仿宋_GB2312" w:eastAsia="仿宋_GB2312" w:cs="仿宋_GB2312"/>
          <w:color w:val="auto"/>
          <w:kern w:val="2"/>
          <w:sz w:val="32"/>
          <w:szCs w:val="32"/>
          <w:highlight w:val="none"/>
          <w:u w:val="none"/>
          <w:lang w:val="en-US" w:eastAsia="zh-CN" w:bidi="ar-SA"/>
        </w:rPr>
        <w:t>）对象条件（必须同时满足）：①经普通高等学校招生全国统一考试录取的全日制公办、民办普通高等学校本、专科（高职）毕业生（含单独招生、保送生），且已取得相应普通高等学校毕业证书和学历证书；②毕业后从江西省应征入伍服役期满并退出现役；③符合招聘岗位条件；④已由人民政府安排工作的退役士兵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二</w:t>
      </w:r>
      <w:r>
        <w:rPr>
          <w:rFonts w:hint="default" w:ascii="仿宋_GB2312" w:hAnsi="仿宋_GB2312" w:eastAsia="仿宋_GB2312" w:cs="仿宋_GB2312"/>
          <w:color w:val="auto"/>
          <w:kern w:val="2"/>
          <w:sz w:val="32"/>
          <w:szCs w:val="32"/>
          <w:highlight w:val="none"/>
          <w:u w:val="none"/>
          <w:lang w:val="en-US" w:eastAsia="zh-CN" w:bidi="ar-SA"/>
        </w:rPr>
        <w:t>）人员范围：①以普通高校毕业生身份征集入伍的义务兵；②从普通高等学校毕业生中直接招收的士官；③从普通高中毕业生中直接招收、依托地方高校定向培养的士官；④以普通高等学校在读学生身份从江西省应征入伍的义务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76" w:lineRule="exact"/>
        <w:ind w:left="0" w:right="0" w:firstLine="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default" w:ascii="仿宋_GB2312" w:hAnsi="仿宋_GB2312" w:eastAsia="仿宋_GB2312" w:cs="仿宋_GB2312"/>
          <w:color w:val="auto"/>
          <w:kern w:val="2"/>
          <w:sz w:val="32"/>
          <w:szCs w:val="32"/>
          <w:highlight w:val="none"/>
          <w:u w:val="none"/>
          <w:lang w:val="en-US" w:eastAsia="zh-CN" w:bidi="ar-SA"/>
        </w:rPr>
        <w:t>　　（</w:t>
      </w:r>
      <w:r>
        <w:rPr>
          <w:rFonts w:hint="eastAsia" w:ascii="仿宋_GB2312" w:hAnsi="仿宋_GB2312" w:eastAsia="仿宋_GB2312" w:cs="仿宋_GB2312"/>
          <w:color w:val="auto"/>
          <w:kern w:val="2"/>
          <w:sz w:val="32"/>
          <w:szCs w:val="32"/>
          <w:highlight w:val="none"/>
          <w:u w:val="none"/>
          <w:lang w:val="en-US" w:eastAsia="zh-CN" w:bidi="ar-SA"/>
        </w:rPr>
        <w:t>三</w:t>
      </w:r>
      <w:r>
        <w:rPr>
          <w:rFonts w:hint="default" w:ascii="仿宋_GB2312" w:hAnsi="仿宋_GB2312" w:eastAsia="仿宋_GB2312" w:cs="仿宋_GB2312"/>
          <w:color w:val="auto"/>
          <w:kern w:val="2"/>
          <w:sz w:val="32"/>
          <w:szCs w:val="32"/>
          <w:highlight w:val="none"/>
          <w:u w:val="none"/>
          <w:lang w:val="en-US" w:eastAsia="zh-CN" w:bidi="ar-SA"/>
        </w:rPr>
        <w:t>）通过定向招聘考试或地方优待政策聘用到事业单位，或已录聘用在我省各级各类机关事业单位的退役大学毕业生士兵，不得报考设有“限从江西省应征入伍的退役大学毕业生士兵报考”条件的岗位。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十、限本地户籍报考的岗位。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报考人员在公告发布之日前本人、父母或夫妻一方须为本地户籍，集体户籍除外。</w:t>
      </w:r>
    </w:p>
    <w:p>
      <w:pPr>
        <w:spacing w:line="560" w:lineRule="exact"/>
        <w:ind w:firstLine="640" w:firstLineChars="200"/>
        <w:jc w:val="left"/>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十一、机关、事业单位正式在编人员报考条件</w:t>
      </w:r>
    </w:p>
    <w:p>
      <w:pPr>
        <w:spacing w:line="560" w:lineRule="exact"/>
        <w:ind w:firstLine="640" w:firstLineChars="200"/>
        <w:jc w:val="left"/>
        <w:rPr>
          <w:rFonts w:hint="eastAsia"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rPr>
        <w:t>机关</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rPr>
        <w:t>事业单位</w:t>
      </w:r>
      <w:r>
        <w:rPr>
          <w:rFonts w:hint="eastAsia" w:ascii="仿宋_GB2312" w:hAnsi="宋体" w:eastAsia="仿宋_GB2312" w:cs="宋体"/>
          <w:color w:val="auto"/>
          <w:kern w:val="0"/>
          <w:sz w:val="32"/>
          <w:szCs w:val="32"/>
          <w:u w:val="none"/>
          <w:lang w:eastAsia="zh-CN"/>
        </w:rPr>
        <w:t>正式在编</w:t>
      </w:r>
      <w:r>
        <w:rPr>
          <w:rFonts w:hint="eastAsia" w:ascii="仿宋_GB2312" w:hAnsi="宋体" w:eastAsia="仿宋_GB2312" w:cs="宋体"/>
          <w:color w:val="auto"/>
          <w:kern w:val="0"/>
          <w:sz w:val="32"/>
          <w:szCs w:val="32"/>
          <w:u w:val="none"/>
        </w:rPr>
        <w:t>人员</w:t>
      </w:r>
      <w:r>
        <w:rPr>
          <w:rFonts w:hint="eastAsia" w:ascii="仿宋_GB2312" w:hAnsi="宋体" w:eastAsia="仿宋_GB2312" w:cs="宋体"/>
          <w:color w:val="auto"/>
          <w:kern w:val="0"/>
          <w:sz w:val="32"/>
          <w:szCs w:val="32"/>
          <w:u w:val="none"/>
          <w:lang w:eastAsia="zh-CN"/>
        </w:rPr>
        <w:t>报考，需按干部人事管理权限</w:t>
      </w:r>
      <w:r>
        <w:rPr>
          <w:rFonts w:hint="eastAsia" w:ascii="仿宋_GB2312" w:hAnsi="宋体" w:eastAsia="仿宋_GB2312" w:cs="宋体"/>
          <w:color w:val="auto"/>
          <w:kern w:val="0"/>
          <w:sz w:val="32"/>
          <w:szCs w:val="32"/>
          <w:u w:val="none"/>
        </w:rPr>
        <w:t>在资格审查时提供</w:t>
      </w:r>
      <w:r>
        <w:rPr>
          <w:rFonts w:hint="default" w:ascii="仿宋_BG2312" w:hAnsi="仿宋_BG2312" w:eastAsia="仿宋_BG2312" w:cs="仿宋_BG2312"/>
          <w:i w:val="0"/>
          <w:iCs w:val="0"/>
          <w:caps w:val="0"/>
          <w:color w:val="auto"/>
          <w:spacing w:val="0"/>
          <w:sz w:val="32"/>
          <w:szCs w:val="32"/>
          <w:u w:val="none"/>
          <w:shd w:val="clear" w:fill="FFFFFF"/>
        </w:rPr>
        <w:t>所在单位和主管部门及同级组织人社部门</w:t>
      </w:r>
      <w:r>
        <w:rPr>
          <w:rFonts w:hint="eastAsia" w:ascii="仿宋_GB2312" w:hAnsi="宋体" w:eastAsia="仿宋_GB2312" w:cs="宋体"/>
          <w:color w:val="auto"/>
          <w:kern w:val="0"/>
          <w:sz w:val="32"/>
          <w:szCs w:val="32"/>
          <w:u w:val="none"/>
        </w:rPr>
        <w:t>出具的同意报考证明，不得隐瞒实情进行报考。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default" w:ascii="仿宋_GB2312" w:hAnsi="宋体" w:eastAsia="仿宋_GB2312" w:cs="宋体"/>
          <w:b w:val="0"/>
          <w:bCs w:val="0"/>
          <w:color w:val="auto"/>
          <w:kern w:val="0"/>
          <w:sz w:val="32"/>
          <w:szCs w:val="32"/>
          <w:u w:val="none"/>
          <w:lang w:val="en-US" w:eastAsia="zh-CN" w:bidi="ar-SA"/>
        </w:rPr>
        <w:t>江西省各级各类卫生医疗机构在编在岗的卫生专业技术人员报考，必须在原单位服务满5年（即201</w:t>
      </w:r>
      <w:r>
        <w:rPr>
          <w:rFonts w:hint="eastAsia" w:ascii="仿宋_GB2312" w:hAnsi="宋体" w:eastAsia="仿宋_GB2312" w:cs="宋体"/>
          <w:b w:val="0"/>
          <w:bCs w:val="0"/>
          <w:color w:val="auto"/>
          <w:kern w:val="0"/>
          <w:sz w:val="32"/>
          <w:szCs w:val="32"/>
          <w:u w:val="none"/>
          <w:lang w:val="en-US" w:eastAsia="zh-CN" w:bidi="ar-SA"/>
        </w:rPr>
        <w:t>9</w:t>
      </w:r>
      <w:r>
        <w:rPr>
          <w:rFonts w:hint="default" w:ascii="仿宋_GB2312" w:hAnsi="宋体" w:eastAsia="仿宋_GB2312" w:cs="宋体"/>
          <w:b w:val="0"/>
          <w:bCs w:val="0"/>
          <w:color w:val="auto"/>
          <w:kern w:val="0"/>
          <w:sz w:val="32"/>
          <w:szCs w:val="32"/>
          <w:u w:val="none"/>
          <w:lang w:val="en-US" w:eastAsia="zh-CN" w:bidi="ar-SA"/>
        </w:rPr>
        <w:t>年</w:t>
      </w:r>
      <w:r>
        <w:rPr>
          <w:rFonts w:hint="eastAsia" w:ascii="仿宋_GB2312" w:hAnsi="宋体" w:eastAsia="仿宋_GB2312" w:cs="宋体"/>
          <w:b w:val="0"/>
          <w:bCs w:val="0"/>
          <w:color w:val="auto"/>
          <w:kern w:val="0"/>
          <w:sz w:val="32"/>
          <w:szCs w:val="32"/>
          <w:u w:val="none"/>
          <w:lang w:val="en-US" w:eastAsia="zh-CN" w:bidi="ar-SA"/>
        </w:rPr>
        <w:t>2</w:t>
      </w:r>
      <w:r>
        <w:rPr>
          <w:rFonts w:hint="default" w:ascii="仿宋_GB2312" w:hAnsi="宋体" w:eastAsia="仿宋_GB2312" w:cs="宋体"/>
          <w:b w:val="0"/>
          <w:bCs w:val="0"/>
          <w:color w:val="auto"/>
          <w:kern w:val="0"/>
          <w:sz w:val="32"/>
          <w:szCs w:val="32"/>
          <w:u w:val="none"/>
          <w:lang w:val="en-US" w:eastAsia="zh-CN" w:bidi="ar-SA"/>
        </w:rPr>
        <w:t>月</w:t>
      </w:r>
      <w:r>
        <w:rPr>
          <w:rFonts w:hint="eastAsia" w:ascii="仿宋_GB2312" w:hAnsi="宋体" w:eastAsia="仿宋_GB2312" w:cs="宋体"/>
          <w:b w:val="0"/>
          <w:bCs w:val="0"/>
          <w:color w:val="auto"/>
          <w:kern w:val="0"/>
          <w:sz w:val="32"/>
          <w:szCs w:val="32"/>
          <w:u w:val="none"/>
          <w:lang w:val="en-US" w:eastAsia="zh-CN" w:bidi="ar-SA"/>
        </w:rPr>
        <w:t>26日前</w:t>
      </w:r>
      <w:r>
        <w:rPr>
          <w:rFonts w:hint="default" w:ascii="仿宋_GB2312" w:hAnsi="宋体" w:eastAsia="仿宋_GB2312" w:cs="宋体"/>
          <w:b w:val="0"/>
          <w:bCs w:val="0"/>
          <w:color w:val="auto"/>
          <w:kern w:val="0"/>
          <w:sz w:val="32"/>
          <w:szCs w:val="32"/>
          <w:u w:val="none"/>
          <w:lang w:val="en-US" w:eastAsia="zh-CN" w:bidi="ar-SA"/>
        </w:rPr>
        <w:t>进入单位工作），且由原单位、主管部门及同级人社部门出具同意报考证明，作为资格审查的依据之一。服务不满5年或处于试用期的卫生专业技术人员报考，须在网上报名结束前与所在单位解除聘用关系（</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default" w:ascii="仿宋_GB2312" w:hAnsi="宋体" w:eastAsia="仿宋_GB2312" w:cs="宋体"/>
          <w:b w:val="0"/>
          <w:bCs w:val="0"/>
          <w:color w:val="auto"/>
          <w:kern w:val="0"/>
          <w:sz w:val="32"/>
          <w:szCs w:val="32"/>
          <w:u w:val="none"/>
          <w:lang w:val="en-US" w:eastAsia="zh-CN" w:bidi="ar-SA"/>
        </w:rPr>
        <w:t>）。备案制卫生专业技术人员报考，需提供原单位、主管部门出具的同意报考证明，不得隐瞒实情进行报考。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default" w:ascii="仿宋_GB2312" w:hAnsi="宋体" w:eastAsia="仿宋_GB2312" w:cs="宋体"/>
          <w:b w:val="0"/>
          <w:bCs w:val="0"/>
          <w:color w:val="auto"/>
          <w:kern w:val="0"/>
          <w:sz w:val="32"/>
          <w:szCs w:val="32"/>
          <w:u w:val="none"/>
          <w:lang w:val="en-US" w:eastAsia="zh-CN" w:bidi="ar-SA"/>
        </w:rPr>
        <w:t>　　在同一个县（市、区）不同乡镇连续工作的，视为同一单位。“三支一扶”支医岗人员，期满安置在乡镇卫生院的，其“三支一扶”服务期视为原单位服务年限。</w:t>
      </w:r>
    </w:p>
    <w:p>
      <w:pPr>
        <w:spacing w:line="560" w:lineRule="exact"/>
        <w:ind w:firstLine="640" w:firstLineChars="200"/>
        <w:jc w:val="left"/>
        <w:rPr>
          <w:rFonts w:hint="eastAsia" w:ascii="仿宋_GB2312" w:hAnsi="宋体" w:eastAsia="仿宋_GB2312" w:cs="宋体"/>
          <w:color w:val="auto"/>
          <w:kern w:val="0"/>
          <w:sz w:val="32"/>
          <w:szCs w:val="32"/>
          <w:u w:val="none"/>
        </w:rPr>
      </w:pPr>
      <w:r>
        <w:rPr>
          <w:rFonts w:hint="eastAsia" w:ascii="仿宋_GB2312" w:hAnsi="宋体" w:eastAsia="仿宋_GB2312" w:cs="宋体"/>
          <w:b w:val="0"/>
          <w:bCs w:val="0"/>
          <w:color w:val="auto"/>
          <w:kern w:val="0"/>
          <w:sz w:val="32"/>
          <w:szCs w:val="32"/>
          <w:u w:val="none"/>
          <w:lang w:val="en-US" w:eastAsia="zh-CN" w:bidi="ar-SA"/>
        </w:rPr>
        <w:t xml:space="preserve"> </w:t>
      </w:r>
      <w:r>
        <w:rPr>
          <w:rFonts w:hint="default" w:ascii="仿宋_GB2312" w:hAnsi="宋体" w:eastAsia="仿宋_GB2312" w:cs="宋体"/>
          <w:b w:val="0"/>
          <w:bCs w:val="0"/>
          <w:color w:val="auto"/>
          <w:kern w:val="0"/>
          <w:sz w:val="32"/>
          <w:szCs w:val="32"/>
          <w:u w:val="none"/>
          <w:lang w:val="en-US" w:eastAsia="zh-CN" w:bidi="ar-SA"/>
        </w:rPr>
        <w:t>服务期未满的农村订单定向医学生不得报考。</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十二、有服务期要求且仍在服务期内的机关事业单位正式在编人员报考问题</w:t>
      </w:r>
    </w:p>
    <w:p>
      <w:pPr>
        <w:spacing w:line="560" w:lineRule="exact"/>
        <w:ind w:firstLine="640" w:firstLineChars="200"/>
        <w:jc w:val="left"/>
        <w:rPr>
          <w:rFonts w:hint="eastAsia"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lang w:val="en-US" w:eastAsia="zh-CN"/>
        </w:rPr>
        <w:t>网上报名结束前与所在单位未解除人事（聘用）等关系的不得报考（</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eastAsia" w:ascii="仿宋_GB2312" w:hAnsi="宋体" w:eastAsia="仿宋_GB2312" w:cs="宋体"/>
          <w:color w:val="auto"/>
          <w:kern w:val="0"/>
          <w:sz w:val="32"/>
          <w:szCs w:val="32"/>
          <w:u w:val="none"/>
          <w:lang w:val="en-US" w:eastAsia="zh-CN"/>
        </w:rPr>
        <w:t>）。</w:t>
      </w:r>
    </w:p>
    <w:p>
      <w:pPr>
        <w:spacing w:line="560" w:lineRule="exact"/>
        <w:ind w:firstLine="640" w:firstLineChars="200"/>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十三、2024年毕业的定向生、委培生报考问题</w:t>
      </w:r>
    </w:p>
    <w:p>
      <w:pPr>
        <w:spacing w:line="560" w:lineRule="exact"/>
        <w:ind w:firstLine="640" w:firstLineChars="200"/>
        <w:rPr>
          <w:rFonts w:hint="eastAsia" w:ascii="黑体" w:hAnsi="黑体" w:eastAsia="黑体" w:cs="黑体"/>
          <w:b w:val="0"/>
          <w:bCs w:val="0"/>
          <w:color w:val="auto"/>
          <w:kern w:val="0"/>
          <w:sz w:val="32"/>
          <w:szCs w:val="32"/>
          <w:lang w:val="en-US" w:eastAsia="zh-CN"/>
        </w:rPr>
      </w:pPr>
      <w:r>
        <w:rPr>
          <w:rFonts w:hint="eastAsia" w:ascii="仿宋_GB2312" w:hAnsi="仿宋_GB2312" w:eastAsia="仿宋_GB2312" w:cs="仿宋_GB2312"/>
          <w:color w:val="auto"/>
          <w:sz w:val="32"/>
          <w:szCs w:val="32"/>
          <w:highlight w:val="none"/>
          <w:u w:val="none"/>
          <w:lang w:val="en-US" w:eastAsia="zh-CN"/>
        </w:rPr>
        <w:t>2024年毕业的定向生、委培生不得报考。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十四、关于“两个同等对待”政策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十五、其他报考条件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u w:val="none"/>
          <w:lang w:val="en-US" w:eastAsia="zh-CN" w:bidi="ar-SA"/>
        </w:rPr>
      </w:pPr>
      <w:r>
        <w:rPr>
          <w:rFonts w:hint="default" w:ascii="仿宋_BG2312" w:hAnsi="仿宋_BG2312" w:eastAsia="仿宋_BG2312" w:cs="仿宋_BG2312"/>
          <w:i w:val="0"/>
          <w:iCs w:val="0"/>
          <w:caps w:val="0"/>
          <w:color w:val="323232"/>
          <w:spacing w:val="0"/>
          <w:sz w:val="21"/>
          <w:szCs w:val="21"/>
          <w:shd w:val="clear" w:fill="FFFFFF"/>
        </w:rPr>
        <w:t>　　</w:t>
      </w:r>
      <w:r>
        <w:rPr>
          <w:rFonts w:hint="eastAsia" w:ascii="仿宋_BG2312" w:hAnsi="仿宋_BG2312" w:eastAsia="仿宋_BG2312" w:cs="仿宋_BG2312"/>
          <w:i w:val="0"/>
          <w:iCs w:val="0"/>
          <w:caps w:val="0"/>
          <w:color w:val="323232"/>
          <w:spacing w:val="0"/>
          <w:sz w:val="21"/>
          <w:szCs w:val="21"/>
          <w:u w:val="none"/>
          <w:shd w:val="clear" w:fill="FFFFFF"/>
          <w:lang w:val="en-US" w:eastAsia="zh-CN"/>
        </w:rPr>
        <w:t xml:space="preserve"> </w:t>
      </w:r>
      <w:r>
        <w:rPr>
          <w:rFonts w:hint="default" w:ascii="仿宋_GB2312" w:hAnsi="宋体" w:eastAsia="仿宋_GB2312" w:cs="宋体"/>
          <w:b w:val="0"/>
          <w:bCs w:val="0"/>
          <w:color w:val="auto"/>
          <w:kern w:val="0"/>
          <w:sz w:val="32"/>
          <w:szCs w:val="32"/>
          <w:u w:val="none"/>
          <w:lang w:val="en-US" w:eastAsia="zh-CN" w:bidi="ar-SA"/>
        </w:rPr>
        <w:t>正在进行临床住院医师规范化培训的报考人员，需征得招聘单位同意继续规培或自行申请放弃规培，否则不予聘用。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十六、关于编制备案制和纳入总量管理人员有关待遇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1.编制备案制人员，由机构编制部门单独造册管理，不纳入机构编制实名制系统，与现有事业编制内人员同等参与职称评审、岗位聘用，并按相应岗位级别核定工资标准，统一执行企业职工社会保险制度。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2.吉安县医疗卫生机构注明“人员编制纳入人员总量管理”的岗位，有关待遇详询吉安县委编制办公室0796-8445505。</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十七、申请减免考试费用的要求</w:t>
      </w:r>
    </w:p>
    <w:p>
      <w:pPr>
        <w:spacing w:line="560" w:lineRule="exact"/>
        <w:ind w:firstLine="640" w:firstLineChars="200"/>
        <w:jc w:val="both"/>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23</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日17:00期间发送申请免费材料（邮件标题以SY+身份证号+姓名+手机号码进行命名）至市人事考试中心指定邮箱（1046530399@qq.com）进行审核确认，在报名缴费环节无需进行网上缴费，如已缴费不再退费。</w:t>
      </w:r>
      <w:r>
        <w:rPr>
          <w:rFonts w:hint="eastAsia" w:ascii="仿宋_GB2312" w:hAnsi="仿宋_GB2312" w:eastAsia="仿宋_GB2312" w:cs="仿宋_GB2312"/>
          <w:color w:val="000000"/>
          <w:sz w:val="32"/>
          <w:szCs w:val="32"/>
          <w:highlight w:val="none"/>
          <w:u w:val="none"/>
          <w:lang w:eastAsia="zh-CN"/>
        </w:rPr>
        <w:t>其中，纳入低保保障家庭的报考人员需提供低保证、一月份领取记录及本家庭任意一个保障对象身份信息的低保诚信承诺书（签名加按手印），建档立卡脱贫家庭和防返贫监测对象的报考人员需提供其家庭所在地的县（市、区）乡村振兴部门出具的相关证明，</w:t>
      </w:r>
      <w:r>
        <w:rPr>
          <w:rFonts w:hint="eastAsia" w:ascii="仿宋_GB2312" w:hAnsi="仿宋_GB2312" w:eastAsia="仿宋_GB2312" w:cs="仿宋_GB2312"/>
          <w:color w:val="auto"/>
          <w:sz w:val="32"/>
          <w:szCs w:val="32"/>
          <w:highlight w:val="none"/>
          <w:u w:val="none"/>
          <w:lang w:eastAsia="zh-CN"/>
        </w:rPr>
        <w:t>并在资格审查时提交原件进行复核。如考生弄虚作假，一经查实，将取消此次考试成绩，并记录考试诚信档案库。</w:t>
      </w:r>
    </w:p>
    <w:p/>
    <w:sectPr>
      <w:footerReference r:id="rId3" w:type="default"/>
      <w:pgSz w:w="11906" w:h="16838"/>
      <w:pgMar w:top="1383" w:right="1531" w:bottom="1383"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楷体">
    <w:altName w:val="楷体_GB2312"/>
    <w:panose1 w:val="02010609060101010101"/>
    <w:charset w:val="86"/>
    <w:family w:val="auto"/>
    <w:pitch w:val="default"/>
    <w:sig w:usb0="00000000" w:usb1="00000000" w:usb2="00000016" w:usb3="00000000" w:csb0="00040001" w:csb1="00000000"/>
  </w:font>
  <w:font w:name="仿宋_BG2312">
    <w:altName w:val="仿宋_GB2312"/>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7B497BA5"/>
    <w:rsid w:val="005810C2"/>
    <w:rsid w:val="0167293A"/>
    <w:rsid w:val="067B2F5B"/>
    <w:rsid w:val="0F9A3419"/>
    <w:rsid w:val="145948A3"/>
    <w:rsid w:val="149678D9"/>
    <w:rsid w:val="16352693"/>
    <w:rsid w:val="18CD36B3"/>
    <w:rsid w:val="1B121FC1"/>
    <w:rsid w:val="241B1751"/>
    <w:rsid w:val="26CC24E9"/>
    <w:rsid w:val="2B426BF4"/>
    <w:rsid w:val="31046076"/>
    <w:rsid w:val="32296804"/>
    <w:rsid w:val="32B64A69"/>
    <w:rsid w:val="341A5C31"/>
    <w:rsid w:val="35B06CBE"/>
    <w:rsid w:val="3951069B"/>
    <w:rsid w:val="3FE838C5"/>
    <w:rsid w:val="44EB17AA"/>
    <w:rsid w:val="4D1E236F"/>
    <w:rsid w:val="4D361B68"/>
    <w:rsid w:val="558B69BD"/>
    <w:rsid w:val="558C3DA0"/>
    <w:rsid w:val="56090023"/>
    <w:rsid w:val="5C66504A"/>
    <w:rsid w:val="5ECE441E"/>
    <w:rsid w:val="60FB22AB"/>
    <w:rsid w:val="6463281C"/>
    <w:rsid w:val="67634C8A"/>
    <w:rsid w:val="68DB0AD9"/>
    <w:rsid w:val="6C9F4B30"/>
    <w:rsid w:val="6DAE7B78"/>
    <w:rsid w:val="74850C1A"/>
    <w:rsid w:val="75344745"/>
    <w:rsid w:val="75BE454B"/>
    <w:rsid w:val="77056303"/>
    <w:rsid w:val="7B497BA5"/>
    <w:rsid w:val="7D886747"/>
    <w:rsid w:val="7E37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3193</Words>
  <Characters>3304</Characters>
  <Lines>0</Lines>
  <Paragraphs>0</Paragraphs>
  <TotalTime>1</TotalTime>
  <ScaleCrop>false</ScaleCrop>
  <LinksUpToDate>false</LinksUpToDate>
  <CharactersWithSpaces>3322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2023-03-26T03:02:00Z</dcterms:created>
  <dc:creator>萧羌</dc:creator>
  <cp:lastModifiedBy>馒头派</cp:lastModifiedBy>
  <cp:lastPrinted>2024-02-07T02:17:00Z</cp:lastPrinted>
  <dcterms:modified xsi:type="dcterms:W3CDTF">2024-02-18T06:47:41Z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698BE79C6A6A46D892E0388187A563D1</vt:lpwstr>
  </property>
</Properties>
</file>