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</w:p>
    <w:p>
      <w:pPr>
        <w:spacing w:before="312" w:after="312" w:line="600" w:lineRule="exact"/>
        <w:ind w:firstLine="880" w:firstLineChars="20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建湖县文化馆2024年公开招聘工作人员岗位表</w:t>
      </w:r>
    </w:p>
    <w:bookmarkEnd w:id="0"/>
    <w:tbl>
      <w:tblPr>
        <w:tblStyle w:val="2"/>
        <w:tblW w:w="14612" w:type="dxa"/>
        <w:tblInd w:w="-4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852"/>
        <w:gridCol w:w="1044"/>
        <w:gridCol w:w="1368"/>
        <w:gridCol w:w="708"/>
        <w:gridCol w:w="737"/>
        <w:gridCol w:w="840"/>
        <w:gridCol w:w="1134"/>
        <w:gridCol w:w="1560"/>
        <w:gridCol w:w="708"/>
        <w:gridCol w:w="1134"/>
        <w:gridCol w:w="1051"/>
        <w:gridCol w:w="17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经费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来源</w:t>
            </w:r>
          </w:p>
        </w:tc>
        <w:tc>
          <w:tcPr>
            <w:tcW w:w="104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岗位</w:t>
            </w:r>
          </w:p>
        </w:tc>
        <w:tc>
          <w:tcPr>
            <w:tcW w:w="13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岗位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描述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开考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比例</w:t>
            </w:r>
          </w:p>
        </w:tc>
        <w:tc>
          <w:tcPr>
            <w:tcW w:w="424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考试形式及所占比例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备注</w:t>
            </w:r>
          </w:p>
        </w:tc>
        <w:tc>
          <w:tcPr>
            <w:tcW w:w="17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政策咨询电话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vMerge w:val="continue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85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04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368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737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对象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其他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4"/>
              </w:rPr>
              <w:t>条件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051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  <w:tc>
          <w:tcPr>
            <w:tcW w:w="1784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exact"/>
        </w:trPr>
        <w:tc>
          <w:tcPr>
            <w:tcW w:w="16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建湖县文化馆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全额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拨款</w:t>
            </w:r>
          </w:p>
        </w:tc>
        <w:tc>
          <w:tcPr>
            <w:tcW w:w="104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竹笛演奏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员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竹笛演奏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/>
                <w:color w:val="auto"/>
                <w:sz w:val="24"/>
              </w:rPr>
              <w:t>1:3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本科及以上学历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024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年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毕业生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音乐学、音乐表演、表演、音乐科技与艺术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auto"/>
                <w:sz w:val="24"/>
                <w:szCs w:val="18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18"/>
              </w:rPr>
              <w:t>取得相应</w:t>
            </w:r>
            <w:r>
              <w:rPr>
                <w:rFonts w:ascii="Times New Roman" w:hAnsi="Times New Roman" w:eastAsia="仿宋"/>
                <w:color w:val="auto"/>
                <w:sz w:val="24"/>
                <w:szCs w:val="18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专业技能测试成绩占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0%，面试</w:t>
            </w:r>
            <w:r>
              <w:rPr>
                <w:rFonts w:ascii="Times New Roman" w:hAnsi="Times New Roman" w:eastAsia="仿宋_GB2312"/>
                <w:color w:val="auto"/>
                <w:sz w:val="22"/>
              </w:rPr>
              <w:t>成绩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占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0%。</w:t>
            </w:r>
          </w:p>
        </w:tc>
        <w:tc>
          <w:tcPr>
            <w:tcW w:w="10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</w:rPr>
              <w:t>无</w:t>
            </w:r>
          </w:p>
        </w:tc>
        <w:tc>
          <w:tcPr>
            <w:tcW w:w="178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</w:rPr>
              <w:t>0515</w:t>
            </w:r>
            <w:r>
              <w:rPr>
                <w:rFonts w:ascii="Times New Roman" w:hAnsi="Times New Roman" w:eastAsia="仿宋"/>
                <w:color w:val="auto"/>
                <w:sz w:val="24"/>
              </w:rPr>
              <w:t>-</w:t>
            </w:r>
            <w:r>
              <w:rPr>
                <w:rFonts w:hint="eastAsia" w:ascii="Times New Roman" w:hAnsi="Times New Roman" w:eastAsia="仿宋"/>
                <w:color w:val="auto"/>
                <w:sz w:val="24"/>
              </w:rPr>
              <w:t>86212191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GY0N2IwYjkyMTc0NmM0OGViNTkyZjY4NGZlN2EifQ=="/>
  </w:docVars>
  <w:rsids>
    <w:rsidRoot w:val="16B33FF8"/>
    <w:rsid w:val="16B3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2024-03-04T07:57:00Z</dcterms:created>
  <dc:creator>WPS_1520782893</dc:creator>
  <cp:lastModifiedBy>WPS_1520782893</cp:lastModifiedBy>
  <dcterms:modified xsi:type="dcterms:W3CDTF">2024-03-04T07:57:59Z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1E821C5385534B9D8837736EA1CE464B_11</vt:lpwstr>
  </property>
</Properties>
</file>